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83" w:rsidRPr="002C6915" w:rsidRDefault="00EF232B" w:rsidP="002C6915">
      <w:pPr>
        <w:jc w:val="right"/>
        <w:rPr>
          <w:b/>
          <w:sz w:val="24"/>
          <w:szCs w:val="24"/>
        </w:rPr>
      </w:pPr>
      <w:r>
        <w:rPr>
          <w:b/>
          <w:sz w:val="24"/>
          <w:szCs w:val="24"/>
        </w:rPr>
        <w:t>Spring 2</w:t>
      </w:r>
      <w:r w:rsidR="009714EC">
        <w:rPr>
          <w:b/>
          <w:sz w:val="24"/>
          <w:szCs w:val="24"/>
        </w:rPr>
        <w:t>, 2018</w:t>
      </w:r>
    </w:p>
    <w:p w:rsidR="00941CE0" w:rsidRPr="00F773AE" w:rsidRDefault="005D1C5B" w:rsidP="00BB0603">
      <w:pPr>
        <w:spacing w:after="0" w:line="240" w:lineRule="auto"/>
        <w:rPr>
          <w:rFonts w:cs="Arial"/>
          <w:color w:val="000000"/>
        </w:rPr>
      </w:pPr>
      <w:r w:rsidRPr="00F773AE">
        <w:rPr>
          <w:rFonts w:cs="Arial"/>
          <w:color w:val="000000"/>
        </w:rPr>
        <w:t>Dear Parents and Carers,</w:t>
      </w:r>
    </w:p>
    <w:p w:rsidR="002C6915" w:rsidRPr="00C027AE" w:rsidRDefault="002C6915" w:rsidP="0086692F">
      <w:pPr>
        <w:spacing w:after="0" w:line="240" w:lineRule="auto"/>
        <w:rPr>
          <w:rFonts w:cs="Arial"/>
          <w:b/>
          <w:color w:val="000000"/>
          <w:sz w:val="8"/>
          <w:szCs w:val="8"/>
        </w:rPr>
      </w:pPr>
    </w:p>
    <w:p w:rsidR="00AA2BEC" w:rsidRDefault="009714EC" w:rsidP="003A6424">
      <w:pPr>
        <w:spacing w:after="0" w:line="240" w:lineRule="auto"/>
        <w:jc w:val="center"/>
        <w:rPr>
          <w:rFonts w:asciiTheme="minorHAnsi" w:hAnsiTheme="minorHAnsi"/>
        </w:rPr>
      </w:pPr>
      <w:r>
        <w:rPr>
          <w:rFonts w:asciiTheme="minorHAnsi" w:hAnsiTheme="minorHAnsi"/>
        </w:rPr>
        <w:t>Happy New Year fro</w:t>
      </w:r>
      <w:r w:rsidR="003A6424">
        <w:rPr>
          <w:rFonts w:asciiTheme="minorHAnsi" w:hAnsiTheme="minorHAnsi"/>
        </w:rPr>
        <w:t>m all of The Pilsley Staff Team</w:t>
      </w:r>
    </w:p>
    <w:p w:rsidR="009714EC" w:rsidRPr="00C027AE" w:rsidRDefault="009714EC" w:rsidP="00610724">
      <w:pPr>
        <w:spacing w:after="0" w:line="240" w:lineRule="auto"/>
        <w:rPr>
          <w:rFonts w:asciiTheme="minorHAnsi" w:hAnsiTheme="minorHAnsi"/>
          <w:sz w:val="8"/>
          <w:szCs w:val="8"/>
        </w:rPr>
      </w:pPr>
    </w:p>
    <w:p w:rsidR="009714EC" w:rsidRDefault="009714EC" w:rsidP="00610724">
      <w:pPr>
        <w:spacing w:after="0" w:line="240" w:lineRule="auto"/>
        <w:rPr>
          <w:rFonts w:asciiTheme="minorHAnsi" w:hAnsiTheme="minorHAnsi"/>
          <w:b/>
        </w:rPr>
      </w:pPr>
      <w:r>
        <w:rPr>
          <w:rFonts w:asciiTheme="minorHAnsi" w:hAnsiTheme="minorHAnsi"/>
          <w:b/>
        </w:rPr>
        <w:t>Science Fairs</w:t>
      </w:r>
    </w:p>
    <w:p w:rsidR="009714EC" w:rsidRPr="009714EC" w:rsidRDefault="00EF232B" w:rsidP="00610724">
      <w:pPr>
        <w:spacing w:after="0" w:line="240" w:lineRule="auto"/>
        <w:rPr>
          <w:rFonts w:asciiTheme="minorHAnsi" w:hAnsiTheme="minorHAnsi"/>
        </w:rPr>
      </w:pPr>
      <w:r>
        <w:rPr>
          <w:rFonts w:asciiTheme="minorHAnsi" w:hAnsiTheme="minorHAnsi"/>
        </w:rPr>
        <w:t xml:space="preserve">The dates for the Science Fairs </w:t>
      </w:r>
      <w:proofErr w:type="gramStart"/>
      <w:r>
        <w:rPr>
          <w:rFonts w:asciiTheme="minorHAnsi" w:hAnsiTheme="minorHAnsi"/>
        </w:rPr>
        <w:t>have now been decided</w:t>
      </w:r>
      <w:proofErr w:type="gramEnd"/>
      <w:r>
        <w:rPr>
          <w:rFonts w:asciiTheme="minorHAnsi" w:hAnsiTheme="minorHAnsi"/>
        </w:rPr>
        <w:t xml:space="preserve"> upon.  The Key Stage 2 Science Fair will take place on Wednesday, 28</w:t>
      </w:r>
      <w:r w:rsidRPr="00EF232B">
        <w:rPr>
          <w:rFonts w:asciiTheme="minorHAnsi" w:hAnsiTheme="minorHAnsi"/>
          <w:vertAlign w:val="superscript"/>
        </w:rPr>
        <w:t>th</w:t>
      </w:r>
      <w:r>
        <w:rPr>
          <w:rFonts w:asciiTheme="minorHAnsi" w:hAnsiTheme="minorHAnsi"/>
        </w:rPr>
        <w:t xml:space="preserve"> February straight after school.  The Key Stage 1 Science Fair will be on Friday, 2</w:t>
      </w:r>
      <w:r w:rsidRPr="00EF232B">
        <w:rPr>
          <w:rFonts w:asciiTheme="minorHAnsi" w:hAnsiTheme="minorHAnsi"/>
          <w:vertAlign w:val="superscript"/>
        </w:rPr>
        <w:t>nd</w:t>
      </w:r>
      <w:r>
        <w:rPr>
          <w:rFonts w:asciiTheme="minorHAnsi" w:hAnsiTheme="minorHAnsi"/>
        </w:rPr>
        <w:t xml:space="preserve"> March again immediately after school finishes.  Foundation will be holding their Science Day on the Tuesday, 27</w:t>
      </w:r>
      <w:r w:rsidRPr="00EF232B">
        <w:rPr>
          <w:rFonts w:asciiTheme="minorHAnsi" w:hAnsiTheme="minorHAnsi"/>
          <w:vertAlign w:val="superscript"/>
        </w:rPr>
        <w:t>th</w:t>
      </w:r>
      <w:r>
        <w:rPr>
          <w:rFonts w:asciiTheme="minorHAnsi" w:hAnsiTheme="minorHAnsi"/>
        </w:rPr>
        <w:t xml:space="preserve"> February.  There will be letters coming out for our competition for each year group which is based on ‘Snowball Catapults!</w:t>
      </w:r>
      <w:proofErr w:type="gramStart"/>
      <w:r>
        <w:rPr>
          <w:rFonts w:asciiTheme="minorHAnsi" w:hAnsiTheme="minorHAnsi"/>
        </w:rPr>
        <w:t>’.</w:t>
      </w:r>
      <w:proofErr w:type="gramEnd"/>
    </w:p>
    <w:p w:rsidR="009714EC" w:rsidRDefault="009714EC" w:rsidP="00610724">
      <w:pPr>
        <w:spacing w:after="0" w:line="240" w:lineRule="auto"/>
        <w:rPr>
          <w:rFonts w:asciiTheme="minorHAnsi" w:hAnsiTheme="minorHAnsi"/>
          <w:b/>
        </w:rPr>
      </w:pPr>
    </w:p>
    <w:p w:rsidR="00EF232B" w:rsidRDefault="00EF232B" w:rsidP="00610724">
      <w:pPr>
        <w:spacing w:after="0" w:line="240" w:lineRule="auto"/>
        <w:rPr>
          <w:rFonts w:asciiTheme="minorHAnsi" w:hAnsiTheme="minorHAnsi"/>
          <w:b/>
        </w:rPr>
      </w:pPr>
      <w:r>
        <w:rPr>
          <w:rFonts w:asciiTheme="minorHAnsi" w:hAnsiTheme="minorHAnsi"/>
          <w:b/>
        </w:rPr>
        <w:t>World Book Day</w:t>
      </w:r>
    </w:p>
    <w:p w:rsidR="00EF232B" w:rsidRPr="00EF232B" w:rsidRDefault="00EF232B" w:rsidP="00610724">
      <w:pPr>
        <w:spacing w:after="0" w:line="240" w:lineRule="auto"/>
        <w:rPr>
          <w:rFonts w:asciiTheme="minorHAnsi" w:hAnsiTheme="minorHAnsi"/>
        </w:rPr>
      </w:pPr>
      <w:r>
        <w:rPr>
          <w:rFonts w:asciiTheme="minorHAnsi" w:hAnsiTheme="minorHAnsi"/>
        </w:rPr>
        <w:t>The Science Fair dates have affected when we can hold World Book Day.  This has now moved to Wednesday, 7</w:t>
      </w:r>
      <w:r w:rsidRPr="00EF232B">
        <w:rPr>
          <w:rFonts w:asciiTheme="minorHAnsi" w:hAnsiTheme="minorHAnsi"/>
          <w:vertAlign w:val="superscript"/>
        </w:rPr>
        <w:t>th</w:t>
      </w:r>
      <w:r>
        <w:rPr>
          <w:rFonts w:asciiTheme="minorHAnsi" w:hAnsiTheme="minorHAnsi"/>
        </w:rPr>
        <w:t xml:space="preserve"> March.  We will be holding our usual Book Fair after school that week.</w:t>
      </w:r>
    </w:p>
    <w:p w:rsidR="00EF232B" w:rsidRDefault="00EF232B" w:rsidP="00610724">
      <w:pPr>
        <w:spacing w:after="0" w:line="240" w:lineRule="auto"/>
        <w:rPr>
          <w:rFonts w:asciiTheme="minorHAnsi" w:hAnsiTheme="minorHAnsi"/>
          <w:b/>
        </w:rPr>
      </w:pPr>
    </w:p>
    <w:p w:rsidR="009714EC" w:rsidRPr="009714EC" w:rsidRDefault="009714EC" w:rsidP="00610724">
      <w:pPr>
        <w:spacing w:after="0" w:line="240" w:lineRule="auto"/>
        <w:rPr>
          <w:rFonts w:asciiTheme="minorHAnsi" w:hAnsiTheme="minorHAnsi"/>
          <w:b/>
        </w:rPr>
      </w:pPr>
      <w:r w:rsidRPr="009714EC">
        <w:rPr>
          <w:rFonts w:asciiTheme="minorHAnsi" w:hAnsiTheme="minorHAnsi"/>
          <w:b/>
        </w:rPr>
        <w:t>Battery Recycling</w:t>
      </w:r>
    </w:p>
    <w:p w:rsidR="00EF232B" w:rsidRDefault="002020DD" w:rsidP="00610724">
      <w:pPr>
        <w:spacing w:after="0" w:line="240" w:lineRule="auto"/>
        <w:rPr>
          <w:rFonts w:asciiTheme="minorHAnsi" w:hAnsiTheme="minorHAnsi"/>
        </w:rPr>
      </w:pPr>
      <w:r>
        <w:rPr>
          <w:rFonts w:asciiTheme="minorHAnsi" w:hAnsiTheme="minorHAnsi"/>
        </w:rPr>
        <w:t>We have also been asked to be part of the ‘Big Battery Hunt’, a nationwide recycling campaign supported by Duracell.  We will have sent out the recycling boxes with this newsletter.  The aim is for individual children and the school to collect as many old batteries as possible by Friday, 20</w:t>
      </w:r>
      <w:r w:rsidRPr="002020DD">
        <w:rPr>
          <w:rFonts w:asciiTheme="minorHAnsi" w:hAnsiTheme="minorHAnsi"/>
          <w:vertAlign w:val="superscript"/>
        </w:rPr>
        <w:t>th</w:t>
      </w:r>
      <w:r>
        <w:rPr>
          <w:rFonts w:asciiTheme="minorHAnsi" w:hAnsiTheme="minorHAnsi"/>
        </w:rPr>
        <w:t xml:space="preserve"> April. There are prizes on offer from Duracell for the most batteries collected by a school nationally but the main reason for the event is to help children understand the reasons behind recycling.</w:t>
      </w:r>
      <w:r w:rsidR="004B1B8E">
        <w:rPr>
          <w:rFonts w:asciiTheme="minorHAnsi" w:hAnsiTheme="minorHAnsi"/>
        </w:rPr>
        <w:t xml:space="preserve">  Once collected the batteries can be </w:t>
      </w:r>
      <w:proofErr w:type="gramStart"/>
      <w:r w:rsidR="004B1B8E">
        <w:rPr>
          <w:rFonts w:asciiTheme="minorHAnsi" w:hAnsiTheme="minorHAnsi"/>
        </w:rPr>
        <w:t>brought in</w:t>
      </w:r>
      <w:proofErr w:type="gramEnd"/>
      <w:r w:rsidR="004B1B8E">
        <w:rPr>
          <w:rFonts w:asciiTheme="minorHAnsi" w:hAnsiTheme="minorHAnsi"/>
        </w:rPr>
        <w:t xml:space="preserve"> to school and placed in a ‘school recycling’ box.</w:t>
      </w:r>
      <w:r w:rsidR="00EF232B">
        <w:rPr>
          <w:rFonts w:asciiTheme="minorHAnsi" w:hAnsiTheme="minorHAnsi"/>
        </w:rPr>
        <w:t xml:space="preserve"> </w:t>
      </w:r>
    </w:p>
    <w:p w:rsidR="009714EC" w:rsidRPr="00DC2D47" w:rsidRDefault="00EF232B" w:rsidP="00610724">
      <w:pPr>
        <w:spacing w:after="0" w:line="240" w:lineRule="auto"/>
        <w:rPr>
          <w:rFonts w:asciiTheme="minorHAnsi" w:hAnsiTheme="minorHAnsi"/>
          <w:i/>
          <w:u w:val="single"/>
        </w:rPr>
      </w:pPr>
      <w:r w:rsidRPr="00DC2D47">
        <w:rPr>
          <w:rFonts w:asciiTheme="minorHAnsi" w:hAnsiTheme="minorHAnsi"/>
          <w:i/>
          <w:u w:val="single"/>
        </w:rPr>
        <w:t>Please note that we can only recycle standard batteries – not mobile phone or older style batteries.  Children will need to have counted their batteries before bringing them in and any Lithium Batteries will need to be ‘taped’ up.</w:t>
      </w:r>
    </w:p>
    <w:p w:rsidR="00A34894" w:rsidRDefault="00A34894" w:rsidP="00856C83">
      <w:pPr>
        <w:spacing w:after="0" w:line="240" w:lineRule="auto"/>
        <w:rPr>
          <w:rFonts w:cs="Arial"/>
          <w:sz w:val="24"/>
          <w:szCs w:val="24"/>
        </w:rPr>
      </w:pPr>
    </w:p>
    <w:p w:rsidR="00C027AE" w:rsidRPr="00C027AE" w:rsidRDefault="00C027AE" w:rsidP="00C027AE">
      <w:pPr>
        <w:spacing w:after="0" w:line="240" w:lineRule="auto"/>
        <w:rPr>
          <w:rFonts w:cs="Arial"/>
          <w:b/>
        </w:rPr>
      </w:pPr>
      <w:r w:rsidRPr="00C027AE">
        <w:rPr>
          <w:rFonts w:cs="Arial"/>
          <w:b/>
        </w:rPr>
        <w:t>Free School Meal Entitlement</w:t>
      </w:r>
    </w:p>
    <w:p w:rsidR="00C027AE" w:rsidRPr="00C027AE" w:rsidRDefault="00C027AE" w:rsidP="00AF7B08">
      <w:pPr>
        <w:spacing w:after="0" w:line="240" w:lineRule="auto"/>
        <w:rPr>
          <w:rFonts w:cs="Arial"/>
        </w:rPr>
      </w:pPr>
      <w:r w:rsidRPr="00C027AE">
        <w:rPr>
          <w:lang w:val="en"/>
        </w:rPr>
        <w:t>Your child may be able to get free school meals if you</w:t>
      </w:r>
      <w:r>
        <w:rPr>
          <w:lang w:val="en"/>
        </w:rPr>
        <w:t xml:space="preserve"> g</w:t>
      </w:r>
      <w:r w:rsidRPr="00C027AE">
        <w:rPr>
          <w:lang w:val="en"/>
        </w:rPr>
        <w:t>et any of the following:</w:t>
      </w:r>
    </w:p>
    <w:p w:rsidR="00C027AE" w:rsidRPr="00C027AE" w:rsidRDefault="00C027AE" w:rsidP="00AF7B08">
      <w:pPr>
        <w:numPr>
          <w:ilvl w:val="0"/>
          <w:numId w:val="10"/>
        </w:numPr>
        <w:spacing w:before="100" w:beforeAutospacing="1" w:after="0" w:line="240" w:lineRule="auto"/>
        <w:rPr>
          <w:lang w:val="en"/>
        </w:rPr>
      </w:pPr>
      <w:r w:rsidRPr="00C027AE">
        <w:rPr>
          <w:lang w:val="en"/>
        </w:rPr>
        <w:t>Income Support</w:t>
      </w:r>
    </w:p>
    <w:p w:rsidR="00C027AE" w:rsidRPr="00C027AE" w:rsidRDefault="00C027AE" w:rsidP="00AF7B08">
      <w:pPr>
        <w:numPr>
          <w:ilvl w:val="0"/>
          <w:numId w:val="10"/>
        </w:numPr>
        <w:spacing w:before="100" w:beforeAutospacing="1" w:after="0" w:line="240" w:lineRule="auto"/>
        <w:rPr>
          <w:lang w:val="en"/>
        </w:rPr>
      </w:pPr>
      <w:r w:rsidRPr="00C027AE">
        <w:rPr>
          <w:lang w:val="en"/>
        </w:rPr>
        <w:t>Income-based Jobseeker's Allowance</w:t>
      </w:r>
    </w:p>
    <w:p w:rsidR="00C027AE" w:rsidRPr="00C027AE" w:rsidRDefault="00C027AE" w:rsidP="00AF7B08">
      <w:pPr>
        <w:numPr>
          <w:ilvl w:val="0"/>
          <w:numId w:val="10"/>
        </w:numPr>
        <w:spacing w:before="100" w:beforeAutospacing="1" w:after="0" w:line="240" w:lineRule="auto"/>
        <w:rPr>
          <w:lang w:val="en"/>
        </w:rPr>
      </w:pPr>
      <w:r w:rsidRPr="00C027AE">
        <w:rPr>
          <w:lang w:val="en"/>
        </w:rPr>
        <w:t>Income-related Employment and Support Allowance</w:t>
      </w:r>
    </w:p>
    <w:p w:rsidR="00C027AE" w:rsidRPr="00C027AE" w:rsidRDefault="00C027AE" w:rsidP="00AF7B08">
      <w:pPr>
        <w:numPr>
          <w:ilvl w:val="0"/>
          <w:numId w:val="10"/>
        </w:numPr>
        <w:spacing w:before="100" w:beforeAutospacing="1" w:after="0" w:line="240" w:lineRule="auto"/>
        <w:rPr>
          <w:lang w:val="en"/>
        </w:rPr>
      </w:pPr>
      <w:r w:rsidRPr="00C027AE">
        <w:rPr>
          <w:lang w:val="en"/>
        </w:rPr>
        <w:t>Support under Part VI of the Immigration and Asylum Act 1999</w:t>
      </w:r>
    </w:p>
    <w:p w:rsidR="00C027AE" w:rsidRPr="00C027AE" w:rsidRDefault="00C027AE" w:rsidP="00AF7B08">
      <w:pPr>
        <w:numPr>
          <w:ilvl w:val="0"/>
          <w:numId w:val="10"/>
        </w:numPr>
        <w:spacing w:before="100" w:beforeAutospacing="1" w:after="0" w:line="240" w:lineRule="auto"/>
        <w:rPr>
          <w:lang w:val="en"/>
        </w:rPr>
      </w:pPr>
      <w:r w:rsidRPr="00C027AE">
        <w:rPr>
          <w:lang w:val="en"/>
        </w:rPr>
        <w:t>The Guarantee element of State Pension Credit</w:t>
      </w:r>
    </w:p>
    <w:p w:rsidR="00C027AE" w:rsidRPr="00C027AE" w:rsidRDefault="00C027AE" w:rsidP="00AF7B08">
      <w:pPr>
        <w:numPr>
          <w:ilvl w:val="0"/>
          <w:numId w:val="10"/>
        </w:numPr>
        <w:spacing w:before="100" w:beforeAutospacing="1" w:after="0" w:line="240" w:lineRule="auto"/>
        <w:rPr>
          <w:lang w:val="en"/>
        </w:rPr>
      </w:pPr>
      <w:r w:rsidRPr="00C027AE">
        <w:rPr>
          <w:lang w:val="en"/>
        </w:rPr>
        <w:t>Child Tax Credit (provided you're not also entitled to Working Tax Credit* (WTC) and have an annual gross income of no more than £16,190)</w:t>
      </w:r>
    </w:p>
    <w:p w:rsidR="00C027AE" w:rsidRPr="00C027AE" w:rsidRDefault="00C027AE" w:rsidP="00AF7B08">
      <w:pPr>
        <w:numPr>
          <w:ilvl w:val="0"/>
          <w:numId w:val="10"/>
        </w:numPr>
        <w:spacing w:before="100" w:beforeAutospacing="1" w:after="0" w:line="240" w:lineRule="auto"/>
        <w:rPr>
          <w:lang w:val="en"/>
        </w:rPr>
      </w:pPr>
      <w:r w:rsidRPr="00C027AE">
        <w:rPr>
          <w:lang w:val="en"/>
        </w:rPr>
        <w:t>*You can get this help if you get Working Tax Credit and you are in the four week 'run-on' period where your WTC is due to stop because you have stopped work or reduced your hours</w:t>
      </w:r>
    </w:p>
    <w:p w:rsidR="00AF7B08" w:rsidRDefault="00C027AE" w:rsidP="00AF7B08">
      <w:pPr>
        <w:numPr>
          <w:ilvl w:val="0"/>
          <w:numId w:val="10"/>
        </w:numPr>
        <w:spacing w:after="0" w:line="240" w:lineRule="auto"/>
        <w:rPr>
          <w:lang w:val="en"/>
        </w:rPr>
      </w:pPr>
      <w:r w:rsidRPr="00C027AE">
        <w:rPr>
          <w:lang w:val="en"/>
        </w:rPr>
        <w:t>Universal Credit</w:t>
      </w:r>
    </w:p>
    <w:p w:rsidR="00AF7B08" w:rsidRPr="00AF7B08" w:rsidRDefault="00AF7B08" w:rsidP="00AF7B08">
      <w:pPr>
        <w:spacing w:after="0" w:line="240" w:lineRule="auto"/>
        <w:ind w:left="720"/>
        <w:rPr>
          <w:sz w:val="8"/>
          <w:szCs w:val="8"/>
          <w:lang w:val="en"/>
        </w:rPr>
      </w:pPr>
    </w:p>
    <w:p w:rsidR="00C027AE" w:rsidRDefault="00C027AE" w:rsidP="00AF7B08">
      <w:pPr>
        <w:spacing w:after="0" w:line="240" w:lineRule="auto"/>
        <w:rPr>
          <w:lang w:val="en"/>
        </w:rPr>
      </w:pPr>
      <w:r>
        <w:rPr>
          <w:lang w:val="en"/>
        </w:rPr>
        <w:t>Children in Foundation 2 (Reception), Year 1 and Year 2 are able to have a universal free school meal by right</w:t>
      </w:r>
      <w:r w:rsidR="00AF7B08">
        <w:rPr>
          <w:lang w:val="en"/>
        </w:rPr>
        <w:t>,</w:t>
      </w:r>
      <w:r>
        <w:rPr>
          <w:lang w:val="en"/>
        </w:rPr>
        <w:t xml:space="preserve"> however if you are eligible for free school meals and your child is in these classes </w:t>
      </w:r>
      <w:r w:rsidRPr="00C027AE">
        <w:rPr>
          <w:b/>
          <w:lang w:val="en"/>
        </w:rPr>
        <w:t>we strongly advise</w:t>
      </w:r>
      <w:r>
        <w:rPr>
          <w:lang w:val="en"/>
        </w:rPr>
        <w:t xml:space="preserve"> still applying.  Your child would then have additional rights to financial support in school for school visits, and support with their work, etc.</w:t>
      </w:r>
      <w:r w:rsidR="00AF7B08">
        <w:rPr>
          <w:lang w:val="en"/>
        </w:rPr>
        <w:t xml:space="preserve"> The website to apply is listed below. If you need any help applying please contact the school office.</w:t>
      </w:r>
    </w:p>
    <w:p w:rsidR="00AF7B08" w:rsidRDefault="00AF7B08" w:rsidP="00AF7B08">
      <w:pPr>
        <w:spacing w:after="0" w:line="240" w:lineRule="auto"/>
        <w:rPr>
          <w:lang w:val="en"/>
        </w:rPr>
      </w:pPr>
    </w:p>
    <w:p w:rsidR="00C027AE" w:rsidRDefault="00CA1C0A" w:rsidP="00AF7B08">
      <w:pPr>
        <w:spacing w:after="100" w:afterAutospacing="1" w:line="240" w:lineRule="auto"/>
        <w:rPr>
          <w:lang w:val="en"/>
        </w:rPr>
      </w:pPr>
      <w:hyperlink r:id="rId8" w:history="1">
        <w:r w:rsidR="00C027AE" w:rsidRPr="001D6EBA">
          <w:rPr>
            <w:rStyle w:val="Hyperlink"/>
            <w:lang w:val="en"/>
          </w:rPr>
          <w:t>https://www.derbyshire.gov.uk/education/schools/your_child_at_school/meals/school_meals/default.asp</w:t>
        </w:r>
      </w:hyperlink>
    </w:p>
    <w:p w:rsidR="00C027AE" w:rsidRDefault="008C02F9" w:rsidP="00C027AE">
      <w:pPr>
        <w:spacing w:before="100" w:beforeAutospacing="1" w:after="100" w:afterAutospacing="1" w:line="240" w:lineRule="auto"/>
        <w:rPr>
          <w:lang w:val="en"/>
        </w:rPr>
      </w:pPr>
      <w:r w:rsidRPr="008C02F9">
        <w:rPr>
          <w:b/>
          <w:lang w:val="en"/>
        </w:rPr>
        <w:t>A</w:t>
      </w:r>
      <w:r w:rsidR="00C027AE" w:rsidRPr="008C02F9">
        <w:rPr>
          <w:b/>
          <w:lang w:val="en"/>
        </w:rPr>
        <w:t>lternatively</w:t>
      </w:r>
      <w:r w:rsidR="00C027AE">
        <w:rPr>
          <w:lang w:val="en"/>
        </w:rPr>
        <w:t xml:space="preserve"> find the Derbyshire website at </w:t>
      </w:r>
      <w:hyperlink r:id="rId9" w:history="1">
        <w:r w:rsidR="00C027AE" w:rsidRPr="001D6EBA">
          <w:rPr>
            <w:rStyle w:val="Hyperlink"/>
            <w:lang w:val="en"/>
          </w:rPr>
          <w:t>www.derbyshire.gov.uk</w:t>
        </w:r>
      </w:hyperlink>
      <w:r w:rsidR="00C027AE">
        <w:rPr>
          <w:lang w:val="en"/>
        </w:rPr>
        <w:t xml:space="preserve"> and search </w:t>
      </w:r>
      <w:proofErr w:type="gramStart"/>
      <w:r w:rsidR="00C027AE">
        <w:rPr>
          <w:lang w:val="en"/>
        </w:rPr>
        <w:t xml:space="preserve">for </w:t>
      </w:r>
      <w:r w:rsidR="00C027AE" w:rsidRPr="00AF7B08">
        <w:rPr>
          <w:b/>
          <w:lang w:val="en"/>
        </w:rPr>
        <w:t>Free</w:t>
      </w:r>
      <w:proofErr w:type="gramEnd"/>
      <w:r w:rsidR="00C027AE" w:rsidRPr="00AF7B08">
        <w:rPr>
          <w:b/>
          <w:lang w:val="en"/>
        </w:rPr>
        <w:t xml:space="preserve"> School Meals</w:t>
      </w:r>
      <w:r w:rsidR="00C027AE">
        <w:rPr>
          <w:lang w:val="en"/>
        </w:rPr>
        <w:t>.</w:t>
      </w:r>
    </w:p>
    <w:p w:rsidR="00C027AE" w:rsidRDefault="00C027AE" w:rsidP="00856C83">
      <w:pPr>
        <w:spacing w:after="0" w:line="240" w:lineRule="auto"/>
        <w:rPr>
          <w:rFonts w:asciiTheme="minorHAnsi" w:hAnsiTheme="minorHAnsi"/>
          <w:b/>
        </w:rPr>
      </w:pPr>
    </w:p>
    <w:p w:rsidR="00DC2D47" w:rsidRDefault="00DC2D47" w:rsidP="00856C83">
      <w:pPr>
        <w:spacing w:after="0" w:line="240" w:lineRule="auto"/>
        <w:rPr>
          <w:rFonts w:asciiTheme="minorHAnsi" w:hAnsiTheme="minorHAnsi"/>
          <w:b/>
        </w:rPr>
      </w:pPr>
    </w:p>
    <w:p w:rsidR="00DC2D47" w:rsidRDefault="00DC2D47" w:rsidP="00856C83">
      <w:pPr>
        <w:spacing w:after="0" w:line="240" w:lineRule="auto"/>
        <w:rPr>
          <w:rFonts w:cs="Arial"/>
          <w:sz w:val="24"/>
          <w:szCs w:val="24"/>
        </w:rPr>
      </w:pPr>
    </w:p>
    <w:p w:rsidR="00DC2D47" w:rsidRDefault="00DC2D47" w:rsidP="00406DBE">
      <w:pPr>
        <w:spacing w:after="0" w:line="240" w:lineRule="auto"/>
        <w:rPr>
          <w:rFonts w:cs="Arial"/>
          <w:b/>
        </w:rPr>
      </w:pPr>
      <w:r>
        <w:rPr>
          <w:rFonts w:cs="Arial"/>
          <w:b/>
        </w:rPr>
        <w:lastRenderedPageBreak/>
        <w:t>Social Media</w:t>
      </w:r>
    </w:p>
    <w:p w:rsidR="00DC2D47" w:rsidRDefault="00DC2D47" w:rsidP="00406DBE">
      <w:pPr>
        <w:spacing w:after="0" w:line="240" w:lineRule="auto"/>
        <w:rPr>
          <w:rFonts w:cs="Arial"/>
        </w:rPr>
      </w:pPr>
      <w:r w:rsidRPr="00DC2D47">
        <w:rPr>
          <w:rFonts w:cs="Arial"/>
        </w:rPr>
        <w:t xml:space="preserve">It is coming to our attention that more and more </w:t>
      </w:r>
      <w:r w:rsidR="00361605">
        <w:rPr>
          <w:rFonts w:cs="Arial"/>
        </w:rPr>
        <w:t xml:space="preserve">of our </w:t>
      </w:r>
      <w:r w:rsidRPr="00DC2D47">
        <w:rPr>
          <w:rFonts w:cs="Arial"/>
        </w:rPr>
        <w:t>chil</w:t>
      </w:r>
      <w:r>
        <w:rPr>
          <w:rFonts w:cs="Arial"/>
        </w:rPr>
        <w:t>dren are accessing social media – be this through Apps like Snapchat or Instagram</w:t>
      </w:r>
      <w:r w:rsidR="00CC3338">
        <w:rPr>
          <w:rFonts w:cs="Arial"/>
        </w:rPr>
        <w:t xml:space="preserve"> or more generally available platforms like Facebook.  All of these have an age expectation of 13 years and above and this is because of the responsibility required for safe use and the dangers from misuse.  </w:t>
      </w:r>
    </w:p>
    <w:p w:rsidR="00CC3338" w:rsidRDefault="00CC3338" w:rsidP="00406DBE">
      <w:pPr>
        <w:spacing w:after="0" w:line="240" w:lineRule="auto"/>
        <w:rPr>
          <w:rFonts w:cs="Arial"/>
        </w:rPr>
      </w:pPr>
    </w:p>
    <w:p w:rsidR="00361605" w:rsidRDefault="00CC3338" w:rsidP="00406DBE">
      <w:pPr>
        <w:spacing w:after="0" w:line="240" w:lineRule="auto"/>
        <w:rPr>
          <w:rFonts w:cs="Arial"/>
        </w:rPr>
      </w:pPr>
      <w:r>
        <w:rPr>
          <w:rFonts w:cs="Arial"/>
        </w:rPr>
        <w:t xml:space="preserve">Whatever your decision with regard to allowing your child access to social media we cannot emphasise strongly enough the need to ensure that </w:t>
      </w:r>
      <w:r w:rsidRPr="00361605">
        <w:rPr>
          <w:rFonts w:cs="Arial"/>
          <w:u w:val="single"/>
        </w:rPr>
        <w:t>privacy settings are as high as possible</w:t>
      </w:r>
      <w:r>
        <w:rPr>
          <w:rFonts w:cs="Arial"/>
        </w:rPr>
        <w:t xml:space="preserve"> and that your child’s </w:t>
      </w:r>
      <w:r w:rsidRPr="00361605">
        <w:rPr>
          <w:rFonts w:cs="Arial"/>
          <w:u w:val="single"/>
        </w:rPr>
        <w:t>phone/apps are checked regularly</w:t>
      </w:r>
      <w:r w:rsidR="00361605">
        <w:rPr>
          <w:rFonts w:cs="Arial"/>
        </w:rPr>
        <w:t>.</w:t>
      </w:r>
    </w:p>
    <w:p w:rsidR="00361605" w:rsidRDefault="00361605" w:rsidP="00406DBE">
      <w:pPr>
        <w:spacing w:after="0" w:line="240" w:lineRule="auto"/>
        <w:rPr>
          <w:rFonts w:cs="Arial"/>
        </w:rPr>
      </w:pPr>
    </w:p>
    <w:p w:rsidR="00CC3338" w:rsidRDefault="00CC3338" w:rsidP="00406DBE">
      <w:pPr>
        <w:spacing w:after="0" w:line="240" w:lineRule="auto"/>
        <w:rPr>
          <w:rFonts w:cs="Arial"/>
        </w:rPr>
      </w:pPr>
      <w:r>
        <w:rPr>
          <w:rFonts w:cs="Arial"/>
        </w:rPr>
        <w:t xml:space="preserve">The difficulty we all have as parents is that we assume it will not happen to us, our child or to anyone </w:t>
      </w:r>
      <w:r w:rsidR="00361605">
        <w:rPr>
          <w:rFonts w:cs="Arial"/>
        </w:rPr>
        <w:t>we know</w:t>
      </w:r>
      <w:r>
        <w:rPr>
          <w:rFonts w:cs="Arial"/>
        </w:rPr>
        <w:t xml:space="preserve">.  We </w:t>
      </w:r>
      <w:proofErr w:type="gramStart"/>
      <w:r>
        <w:rPr>
          <w:rFonts w:cs="Arial"/>
        </w:rPr>
        <w:t>make the assumption</w:t>
      </w:r>
      <w:proofErr w:type="gramEnd"/>
      <w:r>
        <w:rPr>
          <w:rFonts w:cs="Arial"/>
        </w:rPr>
        <w:t xml:space="preserve"> that our children are too sensible and will make the right choices at the right time.  However, those assumptions are very dangerous and there </w:t>
      </w:r>
      <w:proofErr w:type="gramStart"/>
      <w:r>
        <w:rPr>
          <w:rFonts w:cs="Arial"/>
        </w:rPr>
        <w:t xml:space="preserve">are </w:t>
      </w:r>
      <w:r w:rsidR="00A440BB">
        <w:rPr>
          <w:rFonts w:cs="Arial"/>
        </w:rPr>
        <w:t>known</w:t>
      </w:r>
      <w:proofErr w:type="gramEnd"/>
      <w:r w:rsidR="00A440BB">
        <w:rPr>
          <w:rFonts w:cs="Arial"/>
        </w:rPr>
        <w:t xml:space="preserve"> </w:t>
      </w:r>
      <w:r>
        <w:rPr>
          <w:rFonts w:cs="Arial"/>
        </w:rPr>
        <w:t>cases locally where children have been ‘groomed’</w:t>
      </w:r>
      <w:r w:rsidR="00A440BB">
        <w:rPr>
          <w:rFonts w:cs="Arial"/>
        </w:rPr>
        <w:t xml:space="preserve"> through social media with caring parents completely unaware of what’s happening.</w:t>
      </w:r>
    </w:p>
    <w:p w:rsidR="00A440BB" w:rsidRDefault="00A440BB" w:rsidP="00406DBE">
      <w:pPr>
        <w:spacing w:after="0" w:line="240" w:lineRule="auto"/>
        <w:rPr>
          <w:rFonts w:cs="Arial"/>
        </w:rPr>
      </w:pPr>
    </w:p>
    <w:p w:rsidR="00A440BB" w:rsidRDefault="00A440BB" w:rsidP="00406DBE">
      <w:pPr>
        <w:spacing w:after="0" w:line="240" w:lineRule="auto"/>
        <w:rPr>
          <w:rFonts w:cs="Arial"/>
        </w:rPr>
      </w:pPr>
      <w:r>
        <w:rPr>
          <w:rFonts w:cs="Arial"/>
        </w:rPr>
        <w:t xml:space="preserve">We at Pilsley Primary School do not make that assumption.  We teach your children about safe online practice, about privacy settings, and about how to make safe choices.  When made aware of any online/social media issues with individual children we will speak directly to parents as well as talk to the children about making better choices.  </w:t>
      </w:r>
    </w:p>
    <w:p w:rsidR="00A440BB" w:rsidRDefault="00A440BB" w:rsidP="00406DBE">
      <w:pPr>
        <w:spacing w:after="0" w:line="240" w:lineRule="auto"/>
        <w:rPr>
          <w:rFonts w:cs="Arial"/>
        </w:rPr>
      </w:pPr>
    </w:p>
    <w:p w:rsidR="00A440BB" w:rsidRDefault="00A440BB" w:rsidP="00406DBE">
      <w:pPr>
        <w:spacing w:after="0" w:line="240" w:lineRule="auto"/>
        <w:rPr>
          <w:rFonts w:cs="Arial"/>
        </w:rPr>
      </w:pPr>
      <w:r>
        <w:rPr>
          <w:rFonts w:cs="Arial"/>
        </w:rPr>
        <w:t xml:space="preserve">However, as stated, we </w:t>
      </w:r>
      <w:proofErr w:type="spellStart"/>
      <w:proofErr w:type="gramStart"/>
      <w:r>
        <w:rPr>
          <w:rFonts w:cs="Arial"/>
        </w:rPr>
        <w:t>can not</w:t>
      </w:r>
      <w:proofErr w:type="spellEnd"/>
      <w:proofErr w:type="gramEnd"/>
      <w:r>
        <w:rPr>
          <w:rFonts w:cs="Arial"/>
        </w:rPr>
        <w:t xml:space="preserve"> emphasise strongly enough that privacy settings </w:t>
      </w:r>
      <w:r w:rsidR="00361605">
        <w:rPr>
          <w:rFonts w:cs="Arial"/>
        </w:rPr>
        <w:t xml:space="preserve">on apps </w:t>
      </w:r>
      <w:r>
        <w:rPr>
          <w:rFonts w:cs="Arial"/>
        </w:rPr>
        <w:t xml:space="preserve">are as high as possible and that these are checked regularly to ensure they are still in place. </w:t>
      </w:r>
      <w:r w:rsidR="00361605">
        <w:rPr>
          <w:rFonts w:cs="Arial"/>
        </w:rPr>
        <w:t xml:space="preserve">Often updates to apps can change these.  For further </w:t>
      </w:r>
      <w:proofErr w:type="gramStart"/>
      <w:r w:rsidR="00361605">
        <w:rPr>
          <w:rFonts w:cs="Arial"/>
        </w:rPr>
        <w:t>information</w:t>
      </w:r>
      <w:proofErr w:type="gramEnd"/>
      <w:r w:rsidR="00361605">
        <w:rPr>
          <w:rFonts w:cs="Arial"/>
        </w:rPr>
        <w:t xml:space="preserve"> please check the link below:</w:t>
      </w:r>
    </w:p>
    <w:p w:rsidR="00361605" w:rsidRDefault="00361605" w:rsidP="00406DBE">
      <w:pPr>
        <w:spacing w:after="0" w:line="240" w:lineRule="auto"/>
        <w:rPr>
          <w:rFonts w:cs="Arial"/>
        </w:rPr>
      </w:pPr>
    </w:p>
    <w:p w:rsidR="00CC3338" w:rsidRPr="00361605" w:rsidRDefault="00361605" w:rsidP="00361605">
      <w:hyperlink r:id="rId10" w:history="1">
        <w:r>
          <w:rPr>
            <w:rStyle w:val="Hyperlink"/>
          </w:rPr>
          <w:t>https://www.saferinternet.org.uk/advice-centre/social-media-guides</w:t>
        </w:r>
      </w:hyperlink>
    </w:p>
    <w:p w:rsidR="00856C83" w:rsidRPr="00CB0775" w:rsidRDefault="00856C83" w:rsidP="00856C83">
      <w:pPr>
        <w:spacing w:after="0" w:line="240" w:lineRule="auto"/>
        <w:rPr>
          <w:rFonts w:cs="Arial"/>
          <w:b/>
          <w:sz w:val="24"/>
          <w:szCs w:val="24"/>
        </w:rPr>
      </w:pPr>
      <w:bookmarkStart w:id="0" w:name="_GoBack"/>
      <w:bookmarkEnd w:id="0"/>
      <w:r w:rsidRPr="00CB0775">
        <w:rPr>
          <w:rFonts w:cs="Arial"/>
          <w:b/>
          <w:sz w:val="24"/>
          <w:szCs w:val="24"/>
        </w:rPr>
        <w:t xml:space="preserve">Diary </w:t>
      </w:r>
      <w:r w:rsidR="00CB0775" w:rsidRPr="00CB0775">
        <w:rPr>
          <w:rFonts w:cs="Arial"/>
          <w:b/>
          <w:sz w:val="24"/>
          <w:szCs w:val="24"/>
        </w:rPr>
        <w:t>Dates / School Events</w:t>
      </w:r>
    </w:p>
    <w:p w:rsidR="00856C83" w:rsidRPr="00CB0775" w:rsidRDefault="00856C83">
      <w:pPr>
        <w:spacing w:after="0" w:line="240" w:lineRule="auto"/>
        <w:rPr>
          <w:rFonts w:cs="Arial"/>
          <w:sz w:val="8"/>
          <w:szCs w:val="8"/>
        </w:rPr>
      </w:pPr>
    </w:p>
    <w:p w:rsidR="00856C83" w:rsidRPr="00406DBE" w:rsidRDefault="00856C83" w:rsidP="00856C83">
      <w:pPr>
        <w:tabs>
          <w:tab w:val="left" w:pos="2268"/>
        </w:tabs>
        <w:spacing w:after="0" w:line="240" w:lineRule="auto"/>
        <w:rPr>
          <w:rFonts w:cs="Arial"/>
          <w:sz w:val="20"/>
          <w:szCs w:val="20"/>
        </w:rPr>
      </w:pPr>
      <w:r w:rsidRPr="00406DBE">
        <w:rPr>
          <w:rFonts w:cs="Arial"/>
          <w:sz w:val="20"/>
          <w:szCs w:val="20"/>
        </w:rPr>
        <w:t>16</w:t>
      </w:r>
      <w:r w:rsidRPr="00406DBE">
        <w:rPr>
          <w:rFonts w:cs="Arial"/>
          <w:sz w:val="20"/>
          <w:szCs w:val="20"/>
          <w:vertAlign w:val="superscript"/>
        </w:rPr>
        <w:t>th</w:t>
      </w:r>
      <w:r w:rsidRPr="00406DBE">
        <w:rPr>
          <w:rFonts w:cs="Arial"/>
          <w:sz w:val="20"/>
          <w:szCs w:val="20"/>
        </w:rPr>
        <w:t xml:space="preserve"> February</w:t>
      </w:r>
      <w:r w:rsidRPr="00406DBE">
        <w:rPr>
          <w:rFonts w:cs="Arial"/>
          <w:sz w:val="20"/>
          <w:szCs w:val="20"/>
        </w:rPr>
        <w:tab/>
        <w:t>Last day of term</w:t>
      </w:r>
    </w:p>
    <w:p w:rsidR="00856C83" w:rsidRDefault="00856C83" w:rsidP="00856C83">
      <w:pPr>
        <w:tabs>
          <w:tab w:val="left" w:pos="2268"/>
        </w:tabs>
        <w:spacing w:after="0" w:line="240" w:lineRule="auto"/>
        <w:rPr>
          <w:rFonts w:cs="Arial"/>
          <w:sz w:val="20"/>
          <w:szCs w:val="20"/>
        </w:rPr>
      </w:pPr>
      <w:r w:rsidRPr="00406DBE">
        <w:rPr>
          <w:rFonts w:cs="Arial"/>
          <w:sz w:val="20"/>
          <w:szCs w:val="20"/>
        </w:rPr>
        <w:t>26</w:t>
      </w:r>
      <w:r w:rsidRPr="00406DBE">
        <w:rPr>
          <w:rFonts w:cs="Arial"/>
          <w:sz w:val="20"/>
          <w:szCs w:val="20"/>
          <w:vertAlign w:val="superscript"/>
        </w:rPr>
        <w:t>th</w:t>
      </w:r>
      <w:r w:rsidRPr="00406DBE">
        <w:rPr>
          <w:rFonts w:cs="Arial"/>
          <w:sz w:val="20"/>
          <w:szCs w:val="20"/>
        </w:rPr>
        <w:t xml:space="preserve"> February</w:t>
      </w:r>
      <w:r w:rsidRPr="00406DBE">
        <w:rPr>
          <w:rFonts w:cs="Arial"/>
          <w:sz w:val="20"/>
          <w:szCs w:val="20"/>
        </w:rPr>
        <w:tab/>
        <w:t>Pupils return to school</w:t>
      </w:r>
    </w:p>
    <w:p w:rsidR="00DC2D47" w:rsidRDefault="00DC2D47" w:rsidP="00856C83">
      <w:pPr>
        <w:tabs>
          <w:tab w:val="left" w:pos="2268"/>
        </w:tabs>
        <w:spacing w:after="0" w:line="240" w:lineRule="auto"/>
        <w:rPr>
          <w:rFonts w:cs="Arial"/>
          <w:sz w:val="20"/>
          <w:szCs w:val="20"/>
        </w:rPr>
      </w:pPr>
      <w:r>
        <w:rPr>
          <w:rFonts w:cs="Arial"/>
          <w:sz w:val="20"/>
          <w:szCs w:val="20"/>
        </w:rPr>
        <w:t>27</w:t>
      </w:r>
      <w:r w:rsidRPr="00DC2D47">
        <w:rPr>
          <w:rFonts w:cs="Arial"/>
          <w:sz w:val="20"/>
          <w:szCs w:val="20"/>
          <w:vertAlign w:val="superscript"/>
        </w:rPr>
        <w:t>th</w:t>
      </w:r>
      <w:r>
        <w:rPr>
          <w:rFonts w:cs="Arial"/>
          <w:sz w:val="20"/>
          <w:szCs w:val="20"/>
        </w:rPr>
        <w:t xml:space="preserve"> February</w:t>
      </w:r>
      <w:r>
        <w:rPr>
          <w:rFonts w:cs="Arial"/>
          <w:sz w:val="20"/>
          <w:szCs w:val="20"/>
        </w:rPr>
        <w:tab/>
        <w:t>Foundation Science Day</w:t>
      </w:r>
    </w:p>
    <w:p w:rsidR="00DC2D47" w:rsidRPr="00406DBE" w:rsidRDefault="00DC2D47" w:rsidP="00856C83">
      <w:pPr>
        <w:tabs>
          <w:tab w:val="left" w:pos="2268"/>
        </w:tabs>
        <w:spacing w:after="0" w:line="240" w:lineRule="auto"/>
        <w:rPr>
          <w:rFonts w:cs="Arial"/>
          <w:sz w:val="20"/>
          <w:szCs w:val="20"/>
        </w:rPr>
      </w:pPr>
      <w:r>
        <w:rPr>
          <w:rFonts w:cs="Arial"/>
          <w:sz w:val="20"/>
          <w:szCs w:val="20"/>
        </w:rPr>
        <w:t>28</w:t>
      </w:r>
      <w:r w:rsidRPr="00DC2D47">
        <w:rPr>
          <w:rFonts w:cs="Arial"/>
          <w:sz w:val="20"/>
          <w:szCs w:val="20"/>
          <w:vertAlign w:val="superscript"/>
        </w:rPr>
        <w:t>th</w:t>
      </w:r>
      <w:r>
        <w:rPr>
          <w:rFonts w:cs="Arial"/>
          <w:sz w:val="20"/>
          <w:szCs w:val="20"/>
        </w:rPr>
        <w:t xml:space="preserve"> February</w:t>
      </w:r>
      <w:r>
        <w:rPr>
          <w:rFonts w:cs="Arial"/>
          <w:sz w:val="20"/>
          <w:szCs w:val="20"/>
        </w:rPr>
        <w:tab/>
        <w:t>Key Stage 2 Science Fair</w:t>
      </w:r>
    </w:p>
    <w:p w:rsidR="001F7415" w:rsidRPr="00406DBE" w:rsidRDefault="00DC2D47" w:rsidP="00856C83">
      <w:pPr>
        <w:tabs>
          <w:tab w:val="left" w:pos="2268"/>
        </w:tabs>
        <w:spacing w:after="0" w:line="240" w:lineRule="auto"/>
        <w:rPr>
          <w:rFonts w:cs="Arial"/>
          <w:sz w:val="20"/>
          <w:szCs w:val="20"/>
        </w:rPr>
      </w:pPr>
      <w:r>
        <w:rPr>
          <w:rFonts w:cs="Arial"/>
          <w:sz w:val="20"/>
          <w:szCs w:val="20"/>
        </w:rPr>
        <w:t>2</w:t>
      </w:r>
      <w:r w:rsidRPr="00DC2D47">
        <w:rPr>
          <w:rFonts w:cs="Arial"/>
          <w:sz w:val="20"/>
          <w:szCs w:val="20"/>
          <w:vertAlign w:val="superscript"/>
        </w:rPr>
        <w:t>nd</w:t>
      </w:r>
      <w:r>
        <w:rPr>
          <w:rFonts w:cs="Arial"/>
          <w:sz w:val="20"/>
          <w:szCs w:val="20"/>
        </w:rPr>
        <w:t xml:space="preserve"> </w:t>
      </w:r>
      <w:r w:rsidR="001F7415" w:rsidRPr="00406DBE">
        <w:rPr>
          <w:rFonts w:cs="Arial"/>
          <w:sz w:val="20"/>
          <w:szCs w:val="20"/>
        </w:rPr>
        <w:t>March</w:t>
      </w:r>
      <w:r w:rsidR="001F7415" w:rsidRPr="00406DBE">
        <w:rPr>
          <w:rFonts w:cs="Arial"/>
          <w:sz w:val="20"/>
          <w:szCs w:val="20"/>
        </w:rPr>
        <w:tab/>
      </w:r>
      <w:r>
        <w:rPr>
          <w:rFonts w:cs="Arial"/>
          <w:sz w:val="20"/>
          <w:szCs w:val="20"/>
        </w:rPr>
        <w:t>Key Stage 1 Science Fair</w:t>
      </w:r>
    </w:p>
    <w:p w:rsidR="001F7415" w:rsidRDefault="001F7415" w:rsidP="00856C83">
      <w:pPr>
        <w:tabs>
          <w:tab w:val="left" w:pos="2268"/>
        </w:tabs>
        <w:spacing w:after="0" w:line="240" w:lineRule="auto"/>
        <w:rPr>
          <w:rFonts w:cs="Arial"/>
          <w:sz w:val="20"/>
          <w:szCs w:val="20"/>
        </w:rPr>
      </w:pPr>
      <w:r w:rsidRPr="00406DBE">
        <w:rPr>
          <w:rFonts w:cs="Arial"/>
          <w:sz w:val="20"/>
          <w:szCs w:val="20"/>
        </w:rPr>
        <w:t>5</w:t>
      </w:r>
      <w:r w:rsidRPr="00406DBE">
        <w:rPr>
          <w:rFonts w:cs="Arial"/>
          <w:sz w:val="20"/>
          <w:szCs w:val="20"/>
          <w:vertAlign w:val="superscript"/>
        </w:rPr>
        <w:t>th</w:t>
      </w:r>
      <w:r w:rsidRPr="00406DBE">
        <w:rPr>
          <w:rFonts w:cs="Arial"/>
          <w:sz w:val="20"/>
          <w:szCs w:val="20"/>
        </w:rPr>
        <w:t xml:space="preserve"> March</w:t>
      </w:r>
      <w:r w:rsidRPr="00406DBE">
        <w:rPr>
          <w:rFonts w:cs="Arial"/>
          <w:sz w:val="20"/>
          <w:szCs w:val="20"/>
        </w:rPr>
        <w:tab/>
        <w:t>Year 2/3 School trip to Chesterfield</w:t>
      </w:r>
    </w:p>
    <w:p w:rsidR="00DC2D47" w:rsidRDefault="00DC2D47" w:rsidP="00856C83">
      <w:pPr>
        <w:tabs>
          <w:tab w:val="left" w:pos="2268"/>
        </w:tabs>
        <w:spacing w:after="0" w:line="240" w:lineRule="auto"/>
        <w:rPr>
          <w:rFonts w:cs="Arial"/>
          <w:sz w:val="20"/>
          <w:szCs w:val="20"/>
        </w:rPr>
      </w:pPr>
      <w:r>
        <w:rPr>
          <w:rFonts w:cs="Arial"/>
          <w:sz w:val="20"/>
          <w:szCs w:val="20"/>
        </w:rPr>
        <w:t>7</w:t>
      </w:r>
      <w:r w:rsidRPr="00DC2D47">
        <w:rPr>
          <w:rFonts w:cs="Arial"/>
          <w:sz w:val="20"/>
          <w:szCs w:val="20"/>
          <w:vertAlign w:val="superscript"/>
        </w:rPr>
        <w:t>th</w:t>
      </w:r>
      <w:r>
        <w:rPr>
          <w:rFonts w:cs="Arial"/>
          <w:sz w:val="20"/>
          <w:szCs w:val="20"/>
        </w:rPr>
        <w:t xml:space="preserve"> March</w:t>
      </w:r>
      <w:r>
        <w:rPr>
          <w:rFonts w:cs="Arial"/>
          <w:sz w:val="20"/>
          <w:szCs w:val="20"/>
        </w:rPr>
        <w:tab/>
        <w:t>World Book Day</w:t>
      </w:r>
    </w:p>
    <w:p w:rsidR="00DC2D47" w:rsidRPr="00406DBE" w:rsidRDefault="00DC2D47" w:rsidP="00856C83">
      <w:pPr>
        <w:tabs>
          <w:tab w:val="left" w:pos="2268"/>
        </w:tabs>
        <w:spacing w:after="0" w:line="240" w:lineRule="auto"/>
        <w:rPr>
          <w:rFonts w:cs="Arial"/>
          <w:sz w:val="20"/>
          <w:szCs w:val="20"/>
        </w:rPr>
      </w:pPr>
      <w:r>
        <w:rPr>
          <w:rFonts w:cs="Arial"/>
          <w:sz w:val="20"/>
          <w:szCs w:val="20"/>
        </w:rPr>
        <w:t>8</w:t>
      </w:r>
      <w:r w:rsidRPr="00DC2D47">
        <w:rPr>
          <w:rFonts w:cs="Arial"/>
          <w:sz w:val="20"/>
          <w:szCs w:val="20"/>
          <w:vertAlign w:val="superscript"/>
        </w:rPr>
        <w:t>th</w:t>
      </w:r>
      <w:r>
        <w:rPr>
          <w:rFonts w:cs="Arial"/>
          <w:sz w:val="20"/>
          <w:szCs w:val="20"/>
        </w:rPr>
        <w:t xml:space="preserve"> March</w:t>
      </w:r>
      <w:r>
        <w:rPr>
          <w:rFonts w:cs="Arial"/>
          <w:sz w:val="20"/>
          <w:szCs w:val="20"/>
        </w:rPr>
        <w:tab/>
        <w:t>Year 3/4 Assembly</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12</w:t>
      </w:r>
      <w:r w:rsidRPr="00406DBE">
        <w:rPr>
          <w:rFonts w:cs="Arial"/>
          <w:sz w:val="20"/>
          <w:szCs w:val="20"/>
          <w:vertAlign w:val="superscript"/>
        </w:rPr>
        <w:t>th</w:t>
      </w:r>
      <w:r w:rsidR="00E2315C" w:rsidRPr="00406DBE">
        <w:rPr>
          <w:rFonts w:cs="Arial"/>
          <w:sz w:val="20"/>
          <w:szCs w:val="20"/>
        </w:rPr>
        <w:t xml:space="preserve"> March</w:t>
      </w:r>
      <w:r w:rsidR="00E2315C" w:rsidRPr="00406DBE">
        <w:rPr>
          <w:rFonts w:cs="Arial"/>
          <w:sz w:val="20"/>
          <w:szCs w:val="20"/>
        </w:rPr>
        <w:tab/>
        <w:t>Parent</w:t>
      </w:r>
      <w:r w:rsidRPr="00406DBE">
        <w:rPr>
          <w:rFonts w:cs="Arial"/>
          <w:sz w:val="20"/>
          <w:szCs w:val="20"/>
        </w:rPr>
        <w:t xml:space="preserve"> </w:t>
      </w:r>
      <w:r w:rsidR="00E2315C" w:rsidRPr="00406DBE">
        <w:rPr>
          <w:rFonts w:cs="Arial"/>
          <w:sz w:val="20"/>
          <w:szCs w:val="20"/>
        </w:rPr>
        <w:t>Consultations</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13</w:t>
      </w:r>
      <w:r w:rsidRPr="00406DBE">
        <w:rPr>
          <w:rFonts w:cs="Arial"/>
          <w:sz w:val="20"/>
          <w:szCs w:val="20"/>
          <w:vertAlign w:val="superscript"/>
        </w:rPr>
        <w:t>th</w:t>
      </w:r>
      <w:r w:rsidR="00E2315C" w:rsidRPr="00406DBE">
        <w:rPr>
          <w:rFonts w:cs="Arial"/>
          <w:sz w:val="20"/>
          <w:szCs w:val="20"/>
        </w:rPr>
        <w:t xml:space="preserve"> March</w:t>
      </w:r>
      <w:r w:rsidR="00E2315C" w:rsidRPr="00406DBE">
        <w:rPr>
          <w:rFonts w:cs="Arial"/>
          <w:sz w:val="20"/>
          <w:szCs w:val="20"/>
        </w:rPr>
        <w:tab/>
        <w:t>Parent</w:t>
      </w:r>
      <w:r w:rsidRPr="00406DBE">
        <w:rPr>
          <w:rFonts w:cs="Arial"/>
          <w:sz w:val="20"/>
          <w:szCs w:val="20"/>
        </w:rPr>
        <w:t xml:space="preserve"> </w:t>
      </w:r>
      <w:r w:rsidR="00E2315C" w:rsidRPr="00406DBE">
        <w:rPr>
          <w:rFonts w:cs="Arial"/>
          <w:sz w:val="20"/>
          <w:szCs w:val="20"/>
        </w:rPr>
        <w:t>Consultations</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22</w:t>
      </w:r>
      <w:r w:rsidRPr="00406DBE">
        <w:rPr>
          <w:rFonts w:cs="Arial"/>
          <w:sz w:val="20"/>
          <w:szCs w:val="20"/>
          <w:vertAlign w:val="superscript"/>
        </w:rPr>
        <w:t>nd</w:t>
      </w:r>
      <w:r w:rsidRPr="00406DBE">
        <w:rPr>
          <w:rFonts w:cs="Arial"/>
          <w:sz w:val="20"/>
          <w:szCs w:val="20"/>
        </w:rPr>
        <w:t xml:space="preserve"> March</w:t>
      </w:r>
      <w:r w:rsidRPr="00406DBE">
        <w:rPr>
          <w:rFonts w:cs="Arial"/>
          <w:sz w:val="20"/>
          <w:szCs w:val="20"/>
        </w:rPr>
        <w:tab/>
        <w:t>Easter Service</w:t>
      </w:r>
    </w:p>
    <w:p w:rsidR="00856C83" w:rsidRPr="00406DBE" w:rsidRDefault="00856C83" w:rsidP="00856C83">
      <w:pPr>
        <w:tabs>
          <w:tab w:val="left" w:pos="2268"/>
        </w:tabs>
        <w:spacing w:after="0" w:line="240" w:lineRule="auto"/>
        <w:rPr>
          <w:rFonts w:cs="Arial"/>
          <w:sz w:val="20"/>
          <w:szCs w:val="20"/>
        </w:rPr>
      </w:pPr>
      <w:r w:rsidRPr="00406DBE">
        <w:rPr>
          <w:rFonts w:cs="Arial"/>
          <w:sz w:val="20"/>
          <w:szCs w:val="20"/>
        </w:rPr>
        <w:t>23</w:t>
      </w:r>
      <w:r w:rsidRPr="00406DBE">
        <w:rPr>
          <w:rFonts w:cs="Arial"/>
          <w:sz w:val="20"/>
          <w:szCs w:val="20"/>
          <w:vertAlign w:val="superscript"/>
        </w:rPr>
        <w:t>rd</w:t>
      </w:r>
      <w:r w:rsidRPr="00406DBE">
        <w:rPr>
          <w:rFonts w:cs="Arial"/>
          <w:sz w:val="20"/>
          <w:szCs w:val="20"/>
        </w:rPr>
        <w:t xml:space="preserve"> March</w:t>
      </w:r>
      <w:r w:rsidRPr="00406DBE">
        <w:rPr>
          <w:rFonts w:cs="Arial"/>
          <w:sz w:val="20"/>
          <w:szCs w:val="20"/>
        </w:rPr>
        <w:tab/>
        <w:t>Last day of term</w:t>
      </w:r>
    </w:p>
    <w:p w:rsidR="00856C83" w:rsidRPr="00406DBE" w:rsidRDefault="00856C83" w:rsidP="00856C83">
      <w:pPr>
        <w:tabs>
          <w:tab w:val="left" w:pos="2268"/>
        </w:tabs>
        <w:spacing w:after="0" w:line="240" w:lineRule="auto"/>
        <w:rPr>
          <w:rFonts w:cs="Arial"/>
          <w:sz w:val="20"/>
          <w:szCs w:val="20"/>
        </w:rPr>
      </w:pPr>
      <w:r w:rsidRPr="00406DBE">
        <w:rPr>
          <w:rFonts w:cs="Arial"/>
          <w:sz w:val="20"/>
          <w:szCs w:val="20"/>
        </w:rPr>
        <w:t>9</w:t>
      </w:r>
      <w:r w:rsidRPr="00406DBE">
        <w:rPr>
          <w:rFonts w:cs="Arial"/>
          <w:sz w:val="20"/>
          <w:szCs w:val="20"/>
          <w:vertAlign w:val="superscript"/>
        </w:rPr>
        <w:t>th</w:t>
      </w:r>
      <w:r w:rsidRPr="00406DBE">
        <w:rPr>
          <w:rFonts w:cs="Arial"/>
          <w:sz w:val="20"/>
          <w:szCs w:val="20"/>
        </w:rPr>
        <w:t xml:space="preserve"> April</w:t>
      </w:r>
      <w:r w:rsidRPr="00406DBE">
        <w:rPr>
          <w:rFonts w:cs="Arial"/>
          <w:sz w:val="20"/>
          <w:szCs w:val="20"/>
        </w:rPr>
        <w:tab/>
        <w:t>Pupils return to school</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11</w:t>
      </w:r>
      <w:r w:rsidRPr="00406DBE">
        <w:rPr>
          <w:rFonts w:cs="Arial"/>
          <w:sz w:val="20"/>
          <w:szCs w:val="20"/>
          <w:vertAlign w:val="superscript"/>
        </w:rPr>
        <w:t>th</w:t>
      </w:r>
      <w:r w:rsidRPr="00406DBE">
        <w:rPr>
          <w:rFonts w:cs="Arial"/>
          <w:sz w:val="20"/>
          <w:szCs w:val="20"/>
        </w:rPr>
        <w:t xml:space="preserve"> April</w:t>
      </w:r>
      <w:r w:rsidRPr="00406DBE">
        <w:rPr>
          <w:rFonts w:cs="Arial"/>
          <w:sz w:val="20"/>
          <w:szCs w:val="20"/>
        </w:rPr>
        <w:tab/>
      </w:r>
      <w:r w:rsidR="00D31912" w:rsidRPr="00406DBE">
        <w:rPr>
          <w:rFonts w:cs="Arial"/>
          <w:sz w:val="20"/>
          <w:szCs w:val="20"/>
        </w:rPr>
        <w:t>Y1</w:t>
      </w:r>
      <w:r w:rsidRPr="00406DBE">
        <w:rPr>
          <w:rFonts w:cs="Arial"/>
          <w:sz w:val="20"/>
          <w:szCs w:val="20"/>
        </w:rPr>
        <w:t xml:space="preserve"> school trip to Hardwick</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18</w:t>
      </w:r>
      <w:r w:rsidRPr="00406DBE">
        <w:rPr>
          <w:rFonts w:cs="Arial"/>
          <w:sz w:val="20"/>
          <w:szCs w:val="20"/>
          <w:vertAlign w:val="superscript"/>
        </w:rPr>
        <w:t>th</w:t>
      </w:r>
      <w:r w:rsidRPr="00406DBE">
        <w:rPr>
          <w:rFonts w:cs="Arial"/>
          <w:sz w:val="20"/>
          <w:szCs w:val="20"/>
        </w:rPr>
        <w:t xml:space="preserve"> April</w:t>
      </w:r>
      <w:r w:rsidRPr="00406DBE">
        <w:rPr>
          <w:rFonts w:cs="Arial"/>
          <w:sz w:val="20"/>
          <w:szCs w:val="20"/>
        </w:rPr>
        <w:tab/>
        <w:t>School class photos</w:t>
      </w:r>
    </w:p>
    <w:p w:rsidR="00856C83" w:rsidRPr="00406DBE" w:rsidRDefault="00856C83" w:rsidP="00856C83">
      <w:pPr>
        <w:tabs>
          <w:tab w:val="left" w:pos="2268"/>
        </w:tabs>
        <w:spacing w:after="0" w:line="240" w:lineRule="auto"/>
        <w:rPr>
          <w:rFonts w:cs="Arial"/>
          <w:sz w:val="20"/>
          <w:szCs w:val="20"/>
        </w:rPr>
      </w:pPr>
      <w:r w:rsidRPr="00406DBE">
        <w:rPr>
          <w:rFonts w:cs="Arial"/>
          <w:sz w:val="20"/>
          <w:szCs w:val="20"/>
        </w:rPr>
        <w:t>7</w:t>
      </w:r>
      <w:r w:rsidRPr="00406DBE">
        <w:rPr>
          <w:rFonts w:cs="Arial"/>
          <w:sz w:val="20"/>
          <w:szCs w:val="20"/>
          <w:vertAlign w:val="superscript"/>
        </w:rPr>
        <w:t>th</w:t>
      </w:r>
      <w:r w:rsidRPr="00406DBE">
        <w:rPr>
          <w:rFonts w:cs="Arial"/>
          <w:sz w:val="20"/>
          <w:szCs w:val="20"/>
        </w:rPr>
        <w:t xml:space="preserve"> May</w:t>
      </w:r>
      <w:r w:rsidRPr="00406DBE">
        <w:rPr>
          <w:rFonts w:cs="Arial"/>
          <w:sz w:val="20"/>
          <w:szCs w:val="20"/>
        </w:rPr>
        <w:tab/>
        <w:t>May Day Bank Holiday (one day</w:t>
      </w:r>
      <w:r w:rsidR="001F7415" w:rsidRPr="00406DBE">
        <w:rPr>
          <w:rFonts w:cs="Arial"/>
          <w:sz w:val="20"/>
          <w:szCs w:val="20"/>
        </w:rPr>
        <w:t xml:space="preserve"> – school closed</w:t>
      </w:r>
      <w:r w:rsidRPr="00406DBE">
        <w:rPr>
          <w:rFonts w:cs="Arial"/>
          <w:sz w:val="20"/>
          <w:szCs w:val="20"/>
        </w:rPr>
        <w:t>)</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23</w:t>
      </w:r>
      <w:r w:rsidRPr="00406DBE">
        <w:rPr>
          <w:rFonts w:cs="Arial"/>
          <w:sz w:val="20"/>
          <w:szCs w:val="20"/>
          <w:vertAlign w:val="superscript"/>
        </w:rPr>
        <w:t>rd</w:t>
      </w:r>
      <w:r w:rsidRPr="00406DBE">
        <w:rPr>
          <w:rFonts w:cs="Arial"/>
          <w:sz w:val="20"/>
          <w:szCs w:val="20"/>
        </w:rPr>
        <w:t xml:space="preserve"> May</w:t>
      </w:r>
      <w:r w:rsidRPr="00406DBE">
        <w:rPr>
          <w:rFonts w:cs="Arial"/>
          <w:sz w:val="20"/>
          <w:szCs w:val="20"/>
        </w:rPr>
        <w:tab/>
        <w:t>Nur</w:t>
      </w:r>
      <w:r w:rsidR="008C02F9">
        <w:rPr>
          <w:rFonts w:cs="Arial"/>
          <w:sz w:val="20"/>
          <w:szCs w:val="20"/>
        </w:rPr>
        <w:t>sery (F1) &amp; Reception (F2)</w:t>
      </w:r>
      <w:r w:rsidRPr="00406DBE">
        <w:rPr>
          <w:rFonts w:cs="Arial"/>
          <w:sz w:val="20"/>
          <w:szCs w:val="20"/>
        </w:rPr>
        <w:t xml:space="preserve"> </w:t>
      </w:r>
      <w:r w:rsidR="008C02F9">
        <w:rPr>
          <w:rFonts w:cs="Arial"/>
          <w:sz w:val="20"/>
          <w:szCs w:val="20"/>
        </w:rPr>
        <w:t>visit</w:t>
      </w:r>
      <w:r w:rsidRPr="00406DBE">
        <w:rPr>
          <w:rFonts w:cs="Arial"/>
          <w:sz w:val="20"/>
          <w:szCs w:val="20"/>
        </w:rPr>
        <w:t xml:space="preserve"> to </w:t>
      </w:r>
      <w:r w:rsidR="008C02F9">
        <w:rPr>
          <w:rFonts w:cs="Arial"/>
          <w:sz w:val="20"/>
          <w:szCs w:val="20"/>
        </w:rPr>
        <w:t xml:space="preserve">the </w:t>
      </w:r>
      <w:r w:rsidRPr="00406DBE">
        <w:rPr>
          <w:rFonts w:cs="Arial"/>
          <w:sz w:val="20"/>
          <w:szCs w:val="20"/>
        </w:rPr>
        <w:t>Butterfly House</w:t>
      </w:r>
    </w:p>
    <w:p w:rsidR="00856C83" w:rsidRPr="00406DBE" w:rsidRDefault="00856C83" w:rsidP="00856C83">
      <w:pPr>
        <w:tabs>
          <w:tab w:val="left" w:pos="2268"/>
        </w:tabs>
        <w:spacing w:after="0" w:line="240" w:lineRule="auto"/>
        <w:rPr>
          <w:rFonts w:cs="Arial"/>
          <w:sz w:val="20"/>
          <w:szCs w:val="20"/>
        </w:rPr>
      </w:pPr>
      <w:r w:rsidRPr="00406DBE">
        <w:rPr>
          <w:rFonts w:cs="Arial"/>
          <w:sz w:val="20"/>
          <w:szCs w:val="20"/>
        </w:rPr>
        <w:t>25</w:t>
      </w:r>
      <w:r w:rsidRPr="00406DBE">
        <w:rPr>
          <w:rFonts w:cs="Arial"/>
          <w:sz w:val="20"/>
          <w:szCs w:val="20"/>
          <w:vertAlign w:val="superscript"/>
        </w:rPr>
        <w:t>th</w:t>
      </w:r>
      <w:r w:rsidRPr="00406DBE">
        <w:rPr>
          <w:rFonts w:cs="Arial"/>
          <w:sz w:val="20"/>
          <w:szCs w:val="20"/>
        </w:rPr>
        <w:t xml:space="preserve"> May</w:t>
      </w:r>
      <w:r w:rsidRPr="00406DBE">
        <w:rPr>
          <w:rFonts w:cs="Arial"/>
          <w:sz w:val="20"/>
          <w:szCs w:val="20"/>
        </w:rPr>
        <w:tab/>
        <w:t>Last day of term</w:t>
      </w:r>
    </w:p>
    <w:p w:rsidR="00856C83" w:rsidRPr="00406DBE" w:rsidRDefault="00856C83" w:rsidP="00856C83">
      <w:pPr>
        <w:tabs>
          <w:tab w:val="left" w:pos="2268"/>
        </w:tabs>
        <w:spacing w:after="0" w:line="240" w:lineRule="auto"/>
        <w:rPr>
          <w:rFonts w:cs="Arial"/>
          <w:sz w:val="20"/>
          <w:szCs w:val="20"/>
        </w:rPr>
      </w:pPr>
      <w:r w:rsidRPr="00406DBE">
        <w:rPr>
          <w:rFonts w:cs="Arial"/>
          <w:sz w:val="20"/>
          <w:szCs w:val="20"/>
        </w:rPr>
        <w:t>4</w:t>
      </w:r>
      <w:r w:rsidRPr="00406DBE">
        <w:rPr>
          <w:rFonts w:cs="Arial"/>
          <w:sz w:val="20"/>
          <w:szCs w:val="20"/>
          <w:vertAlign w:val="superscript"/>
        </w:rPr>
        <w:t>th</w:t>
      </w:r>
      <w:r w:rsidRPr="00406DBE">
        <w:rPr>
          <w:rFonts w:cs="Arial"/>
          <w:sz w:val="20"/>
          <w:szCs w:val="20"/>
        </w:rPr>
        <w:t xml:space="preserve"> June</w:t>
      </w:r>
      <w:r w:rsidRPr="00406DBE">
        <w:rPr>
          <w:rFonts w:cs="Arial"/>
          <w:sz w:val="20"/>
          <w:szCs w:val="20"/>
        </w:rPr>
        <w:tab/>
        <w:t>Pupils return to school</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21</w:t>
      </w:r>
      <w:r w:rsidRPr="00406DBE">
        <w:rPr>
          <w:rFonts w:cs="Arial"/>
          <w:sz w:val="20"/>
          <w:szCs w:val="20"/>
          <w:vertAlign w:val="superscript"/>
        </w:rPr>
        <w:t>st</w:t>
      </w:r>
      <w:r w:rsidRPr="00406DBE">
        <w:rPr>
          <w:rFonts w:cs="Arial"/>
          <w:sz w:val="20"/>
          <w:szCs w:val="20"/>
        </w:rPr>
        <w:t xml:space="preserve"> June</w:t>
      </w:r>
      <w:r w:rsidRPr="00406DBE">
        <w:rPr>
          <w:rFonts w:cs="Arial"/>
          <w:sz w:val="20"/>
          <w:szCs w:val="20"/>
        </w:rPr>
        <w:tab/>
      </w:r>
      <w:r w:rsidR="00D31912" w:rsidRPr="00406DBE">
        <w:rPr>
          <w:rFonts w:cs="Arial"/>
          <w:sz w:val="20"/>
          <w:szCs w:val="20"/>
        </w:rPr>
        <w:t>Y1</w:t>
      </w:r>
      <w:r w:rsidRPr="00406DBE">
        <w:rPr>
          <w:rFonts w:cs="Arial"/>
          <w:sz w:val="20"/>
          <w:szCs w:val="20"/>
        </w:rPr>
        <w:t xml:space="preserve"> school trip to Hardwick</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22</w:t>
      </w:r>
      <w:r w:rsidRPr="00406DBE">
        <w:rPr>
          <w:rFonts w:cs="Arial"/>
          <w:sz w:val="20"/>
          <w:szCs w:val="20"/>
          <w:vertAlign w:val="superscript"/>
        </w:rPr>
        <w:t>nd</w:t>
      </w:r>
      <w:r w:rsidRPr="00406DBE">
        <w:rPr>
          <w:rFonts w:cs="Arial"/>
          <w:sz w:val="20"/>
          <w:szCs w:val="20"/>
        </w:rPr>
        <w:t xml:space="preserve"> June</w:t>
      </w:r>
      <w:r w:rsidRPr="00406DBE">
        <w:rPr>
          <w:rFonts w:cs="Arial"/>
          <w:sz w:val="20"/>
          <w:szCs w:val="20"/>
        </w:rPr>
        <w:tab/>
        <w:t>Sports Day</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25</w:t>
      </w:r>
      <w:r w:rsidRPr="00406DBE">
        <w:rPr>
          <w:rFonts w:cs="Arial"/>
          <w:sz w:val="20"/>
          <w:szCs w:val="20"/>
          <w:vertAlign w:val="superscript"/>
        </w:rPr>
        <w:t>th</w:t>
      </w:r>
      <w:r w:rsidRPr="00406DBE">
        <w:rPr>
          <w:rFonts w:cs="Arial"/>
          <w:sz w:val="20"/>
          <w:szCs w:val="20"/>
        </w:rPr>
        <w:t xml:space="preserve"> &amp; 26</w:t>
      </w:r>
      <w:r w:rsidRPr="00406DBE">
        <w:rPr>
          <w:rFonts w:cs="Arial"/>
          <w:sz w:val="20"/>
          <w:szCs w:val="20"/>
          <w:vertAlign w:val="superscript"/>
        </w:rPr>
        <w:t>th</w:t>
      </w:r>
      <w:r w:rsidRPr="00406DBE">
        <w:rPr>
          <w:rFonts w:cs="Arial"/>
          <w:sz w:val="20"/>
          <w:szCs w:val="20"/>
        </w:rPr>
        <w:t xml:space="preserve"> June</w:t>
      </w:r>
      <w:r w:rsidRPr="00406DBE">
        <w:rPr>
          <w:rFonts w:cs="Arial"/>
          <w:sz w:val="20"/>
          <w:szCs w:val="20"/>
        </w:rPr>
        <w:tab/>
        <w:t>Tibshelf Transition Days</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6</w:t>
      </w:r>
      <w:r w:rsidRPr="00406DBE">
        <w:rPr>
          <w:rFonts w:cs="Arial"/>
          <w:sz w:val="20"/>
          <w:szCs w:val="20"/>
          <w:vertAlign w:val="superscript"/>
        </w:rPr>
        <w:t>th</w:t>
      </w:r>
      <w:r w:rsidRPr="00406DBE">
        <w:rPr>
          <w:rFonts w:cs="Arial"/>
          <w:sz w:val="20"/>
          <w:szCs w:val="20"/>
        </w:rPr>
        <w:t xml:space="preserve"> July</w:t>
      </w:r>
      <w:r w:rsidRPr="00406DBE">
        <w:rPr>
          <w:rFonts w:cs="Arial"/>
          <w:sz w:val="20"/>
          <w:szCs w:val="20"/>
        </w:rPr>
        <w:tab/>
        <w:t>Year 1 &amp; 2 School trip to Lea Green (Y2 pupils stay over to Sat 7</w:t>
      </w:r>
      <w:r w:rsidRPr="00406DBE">
        <w:rPr>
          <w:rFonts w:cs="Arial"/>
          <w:sz w:val="20"/>
          <w:szCs w:val="20"/>
          <w:vertAlign w:val="superscript"/>
        </w:rPr>
        <w:t>th</w:t>
      </w:r>
      <w:r w:rsidRPr="00406DBE">
        <w:rPr>
          <w:rFonts w:cs="Arial"/>
          <w:sz w:val="20"/>
          <w:szCs w:val="20"/>
        </w:rPr>
        <w:t xml:space="preserve"> July)</w:t>
      </w:r>
    </w:p>
    <w:p w:rsidR="001F7415" w:rsidRPr="00406DBE" w:rsidRDefault="001F7415" w:rsidP="00856C83">
      <w:pPr>
        <w:tabs>
          <w:tab w:val="left" w:pos="2268"/>
        </w:tabs>
        <w:spacing w:after="0" w:line="240" w:lineRule="auto"/>
        <w:rPr>
          <w:rFonts w:cs="Arial"/>
          <w:sz w:val="20"/>
          <w:szCs w:val="20"/>
        </w:rPr>
      </w:pPr>
      <w:r w:rsidRPr="00406DBE">
        <w:rPr>
          <w:rFonts w:cs="Arial"/>
          <w:sz w:val="20"/>
          <w:szCs w:val="20"/>
        </w:rPr>
        <w:t>11</w:t>
      </w:r>
      <w:r w:rsidRPr="00406DBE">
        <w:rPr>
          <w:rFonts w:cs="Arial"/>
          <w:sz w:val="20"/>
          <w:szCs w:val="20"/>
          <w:vertAlign w:val="superscript"/>
        </w:rPr>
        <w:t>th</w:t>
      </w:r>
      <w:r w:rsidRPr="00406DBE">
        <w:rPr>
          <w:rFonts w:cs="Arial"/>
          <w:sz w:val="20"/>
          <w:szCs w:val="20"/>
        </w:rPr>
        <w:t>-13</w:t>
      </w:r>
      <w:r w:rsidRPr="00406DBE">
        <w:rPr>
          <w:rFonts w:cs="Arial"/>
          <w:sz w:val="20"/>
          <w:szCs w:val="20"/>
          <w:vertAlign w:val="superscript"/>
        </w:rPr>
        <w:t>th</w:t>
      </w:r>
      <w:r w:rsidRPr="00406DBE">
        <w:rPr>
          <w:rFonts w:cs="Arial"/>
          <w:sz w:val="20"/>
          <w:szCs w:val="20"/>
        </w:rPr>
        <w:t xml:space="preserve"> July</w:t>
      </w:r>
      <w:r w:rsidRPr="00406DBE">
        <w:rPr>
          <w:rFonts w:cs="Arial"/>
          <w:sz w:val="20"/>
          <w:szCs w:val="20"/>
        </w:rPr>
        <w:tab/>
        <w:t>Dukes Barn Residential</w:t>
      </w:r>
    </w:p>
    <w:p w:rsidR="00FD075D" w:rsidRPr="00406DBE" w:rsidRDefault="00856C83" w:rsidP="00392EF4">
      <w:pPr>
        <w:tabs>
          <w:tab w:val="left" w:pos="2268"/>
        </w:tabs>
        <w:spacing w:after="0" w:line="240" w:lineRule="auto"/>
        <w:rPr>
          <w:rFonts w:cs="Arial"/>
          <w:sz w:val="20"/>
          <w:szCs w:val="20"/>
        </w:rPr>
      </w:pPr>
      <w:r w:rsidRPr="00406DBE">
        <w:rPr>
          <w:rFonts w:cs="Arial"/>
          <w:sz w:val="20"/>
          <w:szCs w:val="20"/>
        </w:rPr>
        <w:t>20</w:t>
      </w:r>
      <w:r w:rsidRPr="00406DBE">
        <w:rPr>
          <w:rFonts w:cs="Arial"/>
          <w:sz w:val="20"/>
          <w:szCs w:val="20"/>
          <w:vertAlign w:val="superscript"/>
        </w:rPr>
        <w:t>th</w:t>
      </w:r>
      <w:r w:rsidRPr="00406DBE">
        <w:rPr>
          <w:rFonts w:cs="Arial"/>
          <w:sz w:val="20"/>
          <w:szCs w:val="20"/>
        </w:rPr>
        <w:t xml:space="preserve"> July</w:t>
      </w:r>
      <w:r w:rsidRPr="00406DBE">
        <w:rPr>
          <w:rFonts w:cs="Arial"/>
          <w:sz w:val="20"/>
          <w:szCs w:val="20"/>
        </w:rPr>
        <w:tab/>
        <w:t>Last day of term</w:t>
      </w:r>
    </w:p>
    <w:sectPr w:rsidR="00FD075D" w:rsidRPr="00406DBE" w:rsidSect="00C6535F">
      <w:headerReference w:type="default" r:id="rId11"/>
      <w:footerReference w:type="default" r:id="rId12"/>
      <w:pgSz w:w="11906" w:h="16838" w:code="9"/>
      <w:pgMar w:top="284" w:right="720" w:bottom="249" w:left="720" w:header="709"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0A" w:rsidRDefault="00CA1C0A" w:rsidP="00C63D5E">
      <w:pPr>
        <w:spacing w:after="0" w:line="240" w:lineRule="auto"/>
      </w:pPr>
      <w:r>
        <w:separator/>
      </w:r>
    </w:p>
  </w:endnote>
  <w:endnote w:type="continuationSeparator" w:id="0">
    <w:p w:rsidR="00CA1C0A" w:rsidRDefault="00CA1C0A" w:rsidP="00C6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52" w:rsidRDefault="0047192C" w:rsidP="0047192C">
    <w:pPr>
      <w:pStyle w:val="Footer"/>
      <w:jc w:val="center"/>
    </w:pPr>
    <w:r>
      <w:rPr>
        <w:noProof/>
        <w:color w:val="4BACC6"/>
        <w:sz w:val="20"/>
        <w:szCs w:val="20"/>
        <w:lang w:eastAsia="en-GB"/>
      </w:rPr>
      <w:drawing>
        <wp:inline distT="0" distB="0" distL="0" distR="0" wp14:anchorId="35C88CE9" wp14:editId="69D29DDC">
          <wp:extent cx="409543" cy="531229"/>
          <wp:effectExtent l="0" t="0" r="0" b="254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43" cy="531229"/>
                  </a:xfrm>
                  <a:prstGeom prst="rect">
                    <a:avLst/>
                  </a:prstGeom>
                </pic:spPr>
              </pic:pic>
            </a:graphicData>
          </a:graphic>
        </wp:inline>
      </w:drawing>
    </w:r>
    <w:r>
      <w:rPr>
        <w:color w:val="4BACC6"/>
        <w:sz w:val="20"/>
        <w:szCs w:val="20"/>
      </w:rPr>
      <w:t xml:space="preserve">         </w:t>
    </w:r>
    <w:r>
      <w:rPr>
        <w:noProof/>
        <w:color w:val="4BACC6"/>
        <w:sz w:val="20"/>
        <w:szCs w:val="20"/>
        <w:lang w:eastAsia="en-GB"/>
      </w:rPr>
      <w:drawing>
        <wp:inline distT="0" distB="0" distL="0" distR="0" wp14:anchorId="4FFF023F" wp14:editId="0506185C">
          <wp:extent cx="389890" cy="37719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890" cy="377190"/>
                  </a:xfrm>
                  <a:prstGeom prst="rect">
                    <a:avLst/>
                  </a:prstGeom>
                  <a:noFill/>
                </pic:spPr>
              </pic:pic>
            </a:graphicData>
          </a:graphic>
        </wp:inline>
      </w:drawing>
    </w:r>
    <w:r>
      <w:rPr>
        <w:color w:val="4BACC6"/>
        <w:sz w:val="20"/>
        <w:szCs w:val="20"/>
      </w:rPr>
      <w:t xml:space="preserve">        </w:t>
    </w:r>
    <w:r>
      <w:rPr>
        <w:rFonts w:asciiTheme="minorHAnsi" w:hAnsiTheme="minorHAnsi"/>
        <w:noProof/>
        <w:color w:val="4BACC6"/>
        <w:lang w:eastAsia="en-GB"/>
      </w:rPr>
      <w:drawing>
        <wp:inline distT="0" distB="0" distL="0" distR="0" wp14:anchorId="55E1435C" wp14:editId="3DE1F444">
          <wp:extent cx="915962" cy="326004"/>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sover Sport LOGO (2).JPG"/>
                  <pic:cNvPicPr/>
                </pic:nvPicPr>
                <pic:blipFill>
                  <a:blip r:embed="rId3">
                    <a:extLst>
                      <a:ext uri="{28A0092B-C50C-407E-A947-70E740481C1C}">
                        <a14:useLocalDpi xmlns:a14="http://schemas.microsoft.com/office/drawing/2010/main" val="0"/>
                      </a:ext>
                    </a:extLst>
                  </a:blip>
                  <a:stretch>
                    <a:fillRect/>
                  </a:stretch>
                </pic:blipFill>
                <pic:spPr>
                  <a:xfrm>
                    <a:off x="0" y="0"/>
                    <a:ext cx="917450" cy="326534"/>
                  </a:xfrm>
                  <a:prstGeom prst="rect">
                    <a:avLst/>
                  </a:prstGeom>
                </pic:spPr>
              </pic:pic>
            </a:graphicData>
          </a:graphic>
        </wp:inline>
      </w:drawing>
    </w:r>
    <w:r>
      <w:rPr>
        <w:color w:val="4BACC6"/>
        <w:sz w:val="20"/>
        <w:szCs w:val="20"/>
      </w:rPr>
      <w:t xml:space="preserve">       </w:t>
    </w:r>
    <w:r w:rsidRPr="002F46F2">
      <w:rPr>
        <w:rFonts w:asciiTheme="minorHAnsi" w:hAnsiTheme="minorHAnsi"/>
        <w:noProof/>
        <w:color w:val="4BACC6"/>
        <w:lang w:eastAsia="en-GB"/>
      </w:rPr>
      <w:drawing>
        <wp:inline distT="0" distB="0" distL="0" distR="0" wp14:anchorId="2064B85C" wp14:editId="53016B3A">
          <wp:extent cx="352425" cy="323849"/>
          <wp:effectExtent l="0" t="0" r="0" b="63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52425" cy="323849"/>
                  </a:xfrm>
                  <a:prstGeom prst="rect">
                    <a:avLst/>
                  </a:prstGeom>
                  <a:noFill/>
                </pic:spPr>
              </pic:pic>
            </a:graphicData>
          </a:graphic>
        </wp:inline>
      </w:drawing>
    </w:r>
    <w:r>
      <w:rPr>
        <w:color w:val="4BACC6"/>
        <w:sz w:val="20"/>
        <w:szCs w:val="20"/>
      </w:rPr>
      <w:t xml:space="preserve">       </w:t>
    </w:r>
    <w:r w:rsidRPr="002F46F2">
      <w:rPr>
        <w:rFonts w:asciiTheme="minorHAnsi" w:hAnsiTheme="minorHAnsi"/>
        <w:noProof/>
        <w:color w:val="4BACC6"/>
        <w:lang w:eastAsia="en-GB"/>
      </w:rPr>
      <w:drawing>
        <wp:inline distT="0" distB="0" distL="0" distR="0" wp14:anchorId="787B66AF" wp14:editId="311F46E1">
          <wp:extent cx="409575" cy="38100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pic:spPr>
              </pic:pic>
            </a:graphicData>
          </a:graphic>
        </wp:inline>
      </w:drawing>
    </w:r>
    <w:r>
      <w:rPr>
        <w:color w:val="4BACC6"/>
        <w:sz w:val="20"/>
        <w:szCs w:val="20"/>
      </w:rPr>
      <w:t xml:space="preserve">        </w:t>
    </w:r>
    <w:r>
      <w:rPr>
        <w:noProof/>
        <w:color w:val="4BACC6"/>
        <w:sz w:val="20"/>
        <w:szCs w:val="20"/>
        <w:lang w:eastAsia="en-GB"/>
      </w:rPr>
      <w:drawing>
        <wp:inline distT="0" distB="0" distL="0" distR="0" wp14:anchorId="17EEF098" wp14:editId="4490BC4D">
          <wp:extent cx="657225" cy="390525"/>
          <wp:effectExtent l="0" t="0" r="9525" b="952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pic:spPr>
              </pic:pic>
            </a:graphicData>
          </a:graphic>
        </wp:inline>
      </w:drawing>
    </w:r>
    <w:r w:rsidR="00F83152" w:rsidRPr="0047192C">
      <w:t xml:space="preserve"> </w:t>
    </w:r>
    <w:r w:rsidR="001C163D">
      <w:t xml:space="preserve">   </w:t>
    </w:r>
    <w:r w:rsidR="001C163D">
      <w:rPr>
        <w:noProof/>
        <w:lang w:eastAsia="en-GB"/>
      </w:rPr>
      <w:drawing>
        <wp:inline distT="0" distB="0" distL="0" distR="0">
          <wp:extent cx="509162" cy="476250"/>
          <wp:effectExtent l="0" t="0" r="5715"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png"/>
                  <pic:cNvPicPr/>
                </pic:nvPicPr>
                <pic:blipFill>
                  <a:blip r:embed="rId7">
                    <a:extLst>
                      <a:ext uri="{28A0092B-C50C-407E-A947-70E740481C1C}">
                        <a14:useLocalDpi xmlns:a14="http://schemas.microsoft.com/office/drawing/2010/main" val="0"/>
                      </a:ext>
                    </a:extLst>
                  </a:blip>
                  <a:stretch>
                    <a:fillRect/>
                  </a:stretch>
                </pic:blipFill>
                <pic:spPr>
                  <a:xfrm>
                    <a:off x="0" y="0"/>
                    <a:ext cx="517958" cy="484478"/>
                  </a:xfrm>
                  <a:prstGeom prst="rect">
                    <a:avLst/>
                  </a:prstGeom>
                </pic:spPr>
              </pic:pic>
            </a:graphicData>
          </a:graphic>
        </wp:inline>
      </w:drawing>
    </w:r>
  </w:p>
  <w:p w:rsidR="0047192C" w:rsidRPr="0047192C" w:rsidRDefault="0047192C" w:rsidP="0047192C">
    <w:pPr>
      <w:pStyle w:val="Footer"/>
      <w:jc w:val="center"/>
      <w:rPr>
        <w:color w:val="4BACC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0A" w:rsidRDefault="00CA1C0A" w:rsidP="00C63D5E">
      <w:pPr>
        <w:spacing w:after="0" w:line="240" w:lineRule="auto"/>
      </w:pPr>
      <w:r>
        <w:separator/>
      </w:r>
    </w:p>
  </w:footnote>
  <w:footnote w:type="continuationSeparator" w:id="0">
    <w:p w:rsidR="00CA1C0A" w:rsidRDefault="00CA1C0A" w:rsidP="00C6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DA" w:rsidRDefault="005B22CF" w:rsidP="0047192C">
    <w:pPr>
      <w:pStyle w:val="Header"/>
      <w:tabs>
        <w:tab w:val="left" w:pos="2670"/>
        <w:tab w:val="center" w:pos="5233"/>
      </w:tabs>
    </w:pPr>
    <w:r w:rsidRPr="00CB63DA">
      <w:rPr>
        <w:b/>
        <w:noProof/>
        <w:sz w:val="24"/>
        <w:szCs w:val="24"/>
        <w:lang w:eastAsia="en-GB"/>
      </w:rPr>
      <mc:AlternateContent>
        <mc:Choice Requires="wps">
          <w:drawing>
            <wp:anchor distT="0" distB="0" distL="114300" distR="114300" simplePos="0" relativeHeight="251661312" behindDoc="0" locked="0" layoutInCell="1" allowOverlap="1" wp14:anchorId="79466D80" wp14:editId="1DE3D065">
              <wp:simplePos x="0" y="0"/>
              <wp:positionH relativeFrom="column">
                <wp:posOffset>-190500</wp:posOffset>
              </wp:positionH>
              <wp:positionV relativeFrom="paragraph">
                <wp:posOffset>-269240</wp:posOffset>
              </wp:positionV>
              <wp:extent cx="971550" cy="8382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38200"/>
                      </a:xfrm>
                      <a:prstGeom prst="rect">
                        <a:avLst/>
                      </a:prstGeom>
                      <a:solidFill>
                        <a:srgbClr val="FFFFFF"/>
                      </a:solidFill>
                      <a:ln w="9525">
                        <a:noFill/>
                        <a:miter lim="800000"/>
                        <a:headEnd/>
                        <a:tailEnd/>
                      </a:ln>
                    </wps:spPr>
                    <wps:txbx>
                      <w:txbxContent>
                        <w:p w:rsidR="005B22CF" w:rsidRDefault="004029A2" w:rsidP="005B22CF">
                          <w:r>
                            <w:rPr>
                              <w:noProof/>
                              <w:lang w:eastAsia="en-GB"/>
                            </w:rPr>
                            <w:drawing>
                              <wp:inline distT="0" distB="0" distL="0" distR="0" wp14:anchorId="79AEDC7D" wp14:editId="444DA571">
                                <wp:extent cx="752475" cy="737870"/>
                                <wp:effectExtent l="0" t="0" r="9525" b="5080"/>
                                <wp:docPr id="393" name="Picture 393" descr="Pilsley logo"/>
                                <wp:cNvGraphicFramePr/>
                                <a:graphic xmlns:a="http://schemas.openxmlformats.org/drawingml/2006/main">
                                  <a:graphicData uri="http://schemas.openxmlformats.org/drawingml/2006/picture">
                                    <pic:pic xmlns:pic="http://schemas.openxmlformats.org/drawingml/2006/picture">
                                      <pic:nvPicPr>
                                        <pic:cNvPr id="4" name="Picture 4" descr="Pilsley logo"/>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73787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66D80" id="_x0000_t202" coordsize="21600,21600" o:spt="202" path="m,l,21600r21600,l21600,xe">
              <v:stroke joinstyle="miter"/>
              <v:path gradientshapeok="t" o:connecttype="rect"/>
            </v:shapetype>
            <v:shape id="Text Box 2" o:spid="_x0000_s1026" type="#_x0000_t202" style="position:absolute;margin-left:-15pt;margin-top:-21.2pt;width:76.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" stroked="f">
              <v:textbox>
                <w:txbxContent>
                  <w:p w:rsidR="005B22CF" w:rsidRDefault="004029A2" w:rsidP="005B22CF">
                    <w:r>
                      <w:rPr>
                        <w:noProof/>
                        <w:lang w:eastAsia="en-GB"/>
                      </w:rPr>
                      <w:drawing>
                        <wp:inline distT="0" distB="0" distL="0" distR="0" wp14:anchorId="79AEDC7D" wp14:editId="444DA571">
                          <wp:extent cx="752475" cy="737870"/>
                          <wp:effectExtent l="0" t="0" r="9525" b="5080"/>
                          <wp:docPr id="393" name="Picture 393" descr="Pilsley logo"/>
                          <wp:cNvGraphicFramePr/>
                          <a:graphic xmlns:a="http://schemas.openxmlformats.org/drawingml/2006/main">
                            <a:graphicData uri="http://schemas.openxmlformats.org/drawingml/2006/picture">
                              <pic:pic xmlns:pic="http://schemas.openxmlformats.org/drawingml/2006/picture">
                                <pic:nvPicPr>
                                  <pic:cNvPr id="4" name="Picture 4" descr="Pilsley logo"/>
                                  <pic:cNvPicPr/>
                                </pic:nvPicPr>
                                <pic:blipFill>
                                  <a:blip r:embed="rId2"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737870"/>
                                  </a:xfrm>
                                  <a:prstGeom prst="rect">
                                    <a:avLst/>
                                  </a:prstGeom>
                                  <a:noFill/>
                                </pic:spPr>
                              </pic:pic>
                            </a:graphicData>
                          </a:graphic>
                        </wp:inline>
                      </w:drawing>
                    </w:r>
                  </w:p>
                </w:txbxContent>
              </v:textbox>
            </v:shape>
          </w:pict>
        </mc:Fallback>
      </mc:AlternateContent>
    </w:r>
    <w:r w:rsidR="0047192C" w:rsidRPr="00CB63DA">
      <w:rPr>
        <w:b/>
        <w:noProof/>
        <w:sz w:val="24"/>
        <w:szCs w:val="24"/>
        <w:lang w:eastAsia="en-GB"/>
      </w:rPr>
      <mc:AlternateContent>
        <mc:Choice Requires="wps">
          <w:drawing>
            <wp:anchor distT="0" distB="0" distL="114300" distR="114300" simplePos="0" relativeHeight="251659264" behindDoc="0" locked="0" layoutInCell="1" allowOverlap="1" wp14:anchorId="30FB9E06" wp14:editId="3FEA1F5A">
              <wp:simplePos x="0" y="0"/>
              <wp:positionH relativeFrom="column">
                <wp:posOffset>5829300</wp:posOffset>
              </wp:positionH>
              <wp:positionV relativeFrom="paragraph">
                <wp:posOffset>-269240</wp:posOffset>
              </wp:positionV>
              <wp:extent cx="97155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38200"/>
                      </a:xfrm>
                      <a:prstGeom prst="rect">
                        <a:avLst/>
                      </a:prstGeom>
                      <a:solidFill>
                        <a:srgbClr val="FFFFFF"/>
                      </a:solidFill>
                      <a:ln w="9525">
                        <a:noFill/>
                        <a:miter lim="800000"/>
                        <a:headEnd/>
                        <a:tailEnd/>
                      </a:ln>
                    </wps:spPr>
                    <wps:txbx>
                      <w:txbxContent>
                        <w:p w:rsidR="0047192C" w:rsidRDefault="004029A2" w:rsidP="0047192C">
                          <w:r>
                            <w:rPr>
                              <w:noProof/>
                              <w:lang w:eastAsia="en-GB"/>
                            </w:rPr>
                            <w:drawing>
                              <wp:inline distT="0" distB="0" distL="0" distR="0" wp14:anchorId="3F8B295D" wp14:editId="58BEAB67">
                                <wp:extent cx="752475" cy="737870"/>
                                <wp:effectExtent l="0" t="0" r="9525" b="5080"/>
                                <wp:docPr id="394" name="Picture 394" descr="Pilsley logo"/>
                                <wp:cNvGraphicFramePr/>
                                <a:graphic xmlns:a="http://schemas.openxmlformats.org/drawingml/2006/main">
                                  <a:graphicData uri="http://schemas.openxmlformats.org/drawingml/2006/picture">
                                    <pic:pic xmlns:pic="http://schemas.openxmlformats.org/drawingml/2006/picture">
                                      <pic:nvPicPr>
                                        <pic:cNvPr id="4" name="Picture 4" descr="Pilsley logo"/>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73787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B9E06" id="_x0000_s1027" type="#_x0000_t202" style="position:absolute;margin-left:459pt;margin-top:-21.2pt;width:7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" stroked="f">
              <v:textbox>
                <w:txbxContent>
                  <w:p w:rsidR="0047192C" w:rsidRDefault="004029A2" w:rsidP="0047192C">
                    <w:r>
                      <w:rPr>
                        <w:noProof/>
                        <w:lang w:eastAsia="en-GB"/>
                      </w:rPr>
                      <w:drawing>
                        <wp:inline distT="0" distB="0" distL="0" distR="0" wp14:anchorId="3F8B295D" wp14:editId="58BEAB67">
                          <wp:extent cx="752475" cy="737870"/>
                          <wp:effectExtent l="0" t="0" r="9525" b="5080"/>
                          <wp:docPr id="394" name="Picture 394" descr="Pilsley logo"/>
                          <wp:cNvGraphicFramePr/>
                          <a:graphic xmlns:a="http://schemas.openxmlformats.org/drawingml/2006/main">
                            <a:graphicData uri="http://schemas.openxmlformats.org/drawingml/2006/picture">
                              <pic:pic xmlns:pic="http://schemas.openxmlformats.org/drawingml/2006/picture">
                                <pic:nvPicPr>
                                  <pic:cNvPr id="4" name="Picture 4" descr="Pilsley logo"/>
                                  <pic:cNvPicPr/>
                                </pic:nvPicPr>
                                <pic:blipFill>
                                  <a:blip r:embed="rId2"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737870"/>
                                  </a:xfrm>
                                  <a:prstGeom prst="rect">
                                    <a:avLst/>
                                  </a:prstGeom>
                                  <a:noFill/>
                                </pic:spPr>
                              </pic:pic>
                            </a:graphicData>
                          </a:graphic>
                        </wp:inline>
                      </w:drawing>
                    </w:r>
                  </w:p>
                </w:txbxContent>
              </v:textbox>
            </v:shape>
          </w:pict>
        </mc:Fallback>
      </mc:AlternateContent>
    </w:r>
    <w:r w:rsidR="0047192C">
      <w:rPr>
        <w:b/>
        <w:sz w:val="24"/>
        <w:szCs w:val="24"/>
      </w:rPr>
      <w:tab/>
    </w:r>
    <w:r w:rsidR="0047192C">
      <w:rPr>
        <w:b/>
        <w:sz w:val="24"/>
        <w:szCs w:val="24"/>
      </w:rPr>
      <w:tab/>
    </w:r>
    <w:r w:rsidR="003A1809">
      <w:rPr>
        <w:b/>
        <w:noProof/>
        <w:sz w:val="24"/>
        <w:szCs w:val="24"/>
        <w:lang w:eastAsia="en-GB"/>
      </w:rPr>
      <mc:AlternateContent>
        <mc:Choice Requires="wps">
          <w:drawing>
            <wp:inline distT="0" distB="0" distL="0" distR="0">
              <wp:extent cx="2819400" cy="55753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557530"/>
                      </a:xfrm>
                      <a:prstGeom prst="rect">
                        <a:avLst/>
                      </a:prstGeom>
                    </wps:spPr>
                    <wps:txbx>
                      <w:txbxContent>
                        <w:p w:rsidR="003A1809" w:rsidRDefault="003A1809" w:rsidP="003A1809">
                          <w:pPr>
                            <w:pStyle w:val="NormalWeb"/>
                            <w:spacing w:before="0" w:beforeAutospacing="0" w:after="0" w:afterAutospacing="0"/>
                            <w:jc w:val="center"/>
                          </w:pPr>
                          <w:r w:rsidRPr="003A1809">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222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" filled="f" stroked="f">
              <o:lock v:ext="edit" shapetype="t"/>
              <v:textbox style="mso-fit-shape-to-text:t">
                <w:txbxContent>
                  <w:p w:rsidR="003A1809" w:rsidRDefault="003A1809" w:rsidP="003A1809">
                    <w:pPr>
                      <w:pStyle w:val="NormalWeb"/>
                      <w:spacing w:before="0" w:beforeAutospacing="0" w:after="0" w:afterAutospacing="0"/>
                      <w:jc w:val="center"/>
                    </w:pPr>
                    <w:r w:rsidRPr="003A1809">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20A"/>
    <w:multiLevelType w:val="hybridMultilevel"/>
    <w:tmpl w:val="23A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5A13"/>
    <w:multiLevelType w:val="hybridMultilevel"/>
    <w:tmpl w:val="05E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A5B61"/>
    <w:multiLevelType w:val="hybridMultilevel"/>
    <w:tmpl w:val="88B4E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E2FB2"/>
    <w:multiLevelType w:val="multilevel"/>
    <w:tmpl w:val="083C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400C6"/>
    <w:multiLevelType w:val="multilevel"/>
    <w:tmpl w:val="9F88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98548A"/>
    <w:multiLevelType w:val="hybridMultilevel"/>
    <w:tmpl w:val="065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A1797"/>
    <w:multiLevelType w:val="multilevel"/>
    <w:tmpl w:val="5C70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238DF"/>
    <w:multiLevelType w:val="hybridMultilevel"/>
    <w:tmpl w:val="011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B0BAA"/>
    <w:multiLevelType w:val="hybridMultilevel"/>
    <w:tmpl w:val="7CDC9BC2"/>
    <w:lvl w:ilvl="0" w:tplc="595EF2F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1"/>
  </w:num>
  <w:num w:numId="6">
    <w:abstractNumId w:val="2"/>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3D"/>
    <w:rsid w:val="00000644"/>
    <w:rsid w:val="000016B0"/>
    <w:rsid w:val="00002194"/>
    <w:rsid w:val="0000295F"/>
    <w:rsid w:val="00003439"/>
    <w:rsid w:val="00013A39"/>
    <w:rsid w:val="00025AD1"/>
    <w:rsid w:val="00027A33"/>
    <w:rsid w:val="000312D1"/>
    <w:rsid w:val="000378B7"/>
    <w:rsid w:val="000655CE"/>
    <w:rsid w:val="00067DAC"/>
    <w:rsid w:val="000720D1"/>
    <w:rsid w:val="00074E0A"/>
    <w:rsid w:val="00075C89"/>
    <w:rsid w:val="00090D69"/>
    <w:rsid w:val="00095843"/>
    <w:rsid w:val="000A0B21"/>
    <w:rsid w:val="000C5E13"/>
    <w:rsid w:val="000E09E2"/>
    <w:rsid w:val="000E2698"/>
    <w:rsid w:val="000F07E2"/>
    <w:rsid w:val="000F0F08"/>
    <w:rsid w:val="00104433"/>
    <w:rsid w:val="00106A18"/>
    <w:rsid w:val="00106E82"/>
    <w:rsid w:val="00112D66"/>
    <w:rsid w:val="00116641"/>
    <w:rsid w:val="001220D8"/>
    <w:rsid w:val="001401C3"/>
    <w:rsid w:val="00144D1A"/>
    <w:rsid w:val="00153A13"/>
    <w:rsid w:val="00153F23"/>
    <w:rsid w:val="00154D16"/>
    <w:rsid w:val="00173390"/>
    <w:rsid w:val="0017761B"/>
    <w:rsid w:val="00192885"/>
    <w:rsid w:val="001947ED"/>
    <w:rsid w:val="00195946"/>
    <w:rsid w:val="001C163D"/>
    <w:rsid w:val="001C323C"/>
    <w:rsid w:val="001C6280"/>
    <w:rsid w:val="001D3D4E"/>
    <w:rsid w:val="001D6A2B"/>
    <w:rsid w:val="001F7415"/>
    <w:rsid w:val="002020DD"/>
    <w:rsid w:val="002038FF"/>
    <w:rsid w:val="00220271"/>
    <w:rsid w:val="002226D6"/>
    <w:rsid w:val="00227D09"/>
    <w:rsid w:val="002301F5"/>
    <w:rsid w:val="002309DA"/>
    <w:rsid w:val="00236978"/>
    <w:rsid w:val="00237CD8"/>
    <w:rsid w:val="00245D12"/>
    <w:rsid w:val="00245F6E"/>
    <w:rsid w:val="0024695A"/>
    <w:rsid w:val="00247C96"/>
    <w:rsid w:val="00252114"/>
    <w:rsid w:val="00253251"/>
    <w:rsid w:val="002611EE"/>
    <w:rsid w:val="00261591"/>
    <w:rsid w:val="002649E3"/>
    <w:rsid w:val="0026531E"/>
    <w:rsid w:val="002716A6"/>
    <w:rsid w:val="00271714"/>
    <w:rsid w:val="0028241D"/>
    <w:rsid w:val="00287449"/>
    <w:rsid w:val="00290BF3"/>
    <w:rsid w:val="0029197F"/>
    <w:rsid w:val="0029403D"/>
    <w:rsid w:val="00294188"/>
    <w:rsid w:val="00295334"/>
    <w:rsid w:val="00295FE9"/>
    <w:rsid w:val="002978B4"/>
    <w:rsid w:val="002A1087"/>
    <w:rsid w:val="002A54DC"/>
    <w:rsid w:val="002C5908"/>
    <w:rsid w:val="002C6915"/>
    <w:rsid w:val="002D0F8E"/>
    <w:rsid w:val="002D1BDD"/>
    <w:rsid w:val="002D2868"/>
    <w:rsid w:val="002D3045"/>
    <w:rsid w:val="002D58F2"/>
    <w:rsid w:val="002D5D80"/>
    <w:rsid w:val="002D6C49"/>
    <w:rsid w:val="002F1A78"/>
    <w:rsid w:val="002F25BD"/>
    <w:rsid w:val="002F4718"/>
    <w:rsid w:val="00310F20"/>
    <w:rsid w:val="00311385"/>
    <w:rsid w:val="0031493B"/>
    <w:rsid w:val="0031569A"/>
    <w:rsid w:val="00316556"/>
    <w:rsid w:val="00317A9D"/>
    <w:rsid w:val="00323082"/>
    <w:rsid w:val="00325B1E"/>
    <w:rsid w:val="00325C47"/>
    <w:rsid w:val="003261FC"/>
    <w:rsid w:val="0032757F"/>
    <w:rsid w:val="00332606"/>
    <w:rsid w:val="003330DA"/>
    <w:rsid w:val="003403C5"/>
    <w:rsid w:val="0034267E"/>
    <w:rsid w:val="003454DA"/>
    <w:rsid w:val="003468B2"/>
    <w:rsid w:val="00350C1A"/>
    <w:rsid w:val="00354199"/>
    <w:rsid w:val="00356F7E"/>
    <w:rsid w:val="00360172"/>
    <w:rsid w:val="00361605"/>
    <w:rsid w:val="00361A4A"/>
    <w:rsid w:val="003624A9"/>
    <w:rsid w:val="00364578"/>
    <w:rsid w:val="003724F7"/>
    <w:rsid w:val="00373A32"/>
    <w:rsid w:val="00384ED4"/>
    <w:rsid w:val="003856FD"/>
    <w:rsid w:val="003876C0"/>
    <w:rsid w:val="00392EF4"/>
    <w:rsid w:val="003A1555"/>
    <w:rsid w:val="003A1809"/>
    <w:rsid w:val="003A4C8D"/>
    <w:rsid w:val="003A6424"/>
    <w:rsid w:val="003B3DEB"/>
    <w:rsid w:val="003C5D74"/>
    <w:rsid w:val="003D094F"/>
    <w:rsid w:val="003D1216"/>
    <w:rsid w:val="003D6B65"/>
    <w:rsid w:val="003E191A"/>
    <w:rsid w:val="003E2B8E"/>
    <w:rsid w:val="003F3C95"/>
    <w:rsid w:val="003F72CE"/>
    <w:rsid w:val="00401BE9"/>
    <w:rsid w:val="004029A2"/>
    <w:rsid w:val="00405539"/>
    <w:rsid w:val="00405E84"/>
    <w:rsid w:val="00406DBE"/>
    <w:rsid w:val="004151A3"/>
    <w:rsid w:val="0041640A"/>
    <w:rsid w:val="0042090C"/>
    <w:rsid w:val="00423C3E"/>
    <w:rsid w:val="00424636"/>
    <w:rsid w:val="00432C00"/>
    <w:rsid w:val="00441EC7"/>
    <w:rsid w:val="00460E06"/>
    <w:rsid w:val="004621A9"/>
    <w:rsid w:val="00466F57"/>
    <w:rsid w:val="0047192C"/>
    <w:rsid w:val="00472A32"/>
    <w:rsid w:val="00482B1F"/>
    <w:rsid w:val="0048422F"/>
    <w:rsid w:val="00485E7F"/>
    <w:rsid w:val="0048607C"/>
    <w:rsid w:val="0049424D"/>
    <w:rsid w:val="004A05DD"/>
    <w:rsid w:val="004A2372"/>
    <w:rsid w:val="004A35E7"/>
    <w:rsid w:val="004B1B8E"/>
    <w:rsid w:val="004B1B9F"/>
    <w:rsid w:val="004B1E9B"/>
    <w:rsid w:val="004D047D"/>
    <w:rsid w:val="004D3A3A"/>
    <w:rsid w:val="004D5818"/>
    <w:rsid w:val="004E4C70"/>
    <w:rsid w:val="004F3017"/>
    <w:rsid w:val="00511948"/>
    <w:rsid w:val="00521039"/>
    <w:rsid w:val="00522559"/>
    <w:rsid w:val="0052723A"/>
    <w:rsid w:val="00534E2A"/>
    <w:rsid w:val="00541D91"/>
    <w:rsid w:val="005502E6"/>
    <w:rsid w:val="00551E36"/>
    <w:rsid w:val="005528C4"/>
    <w:rsid w:val="00552FB7"/>
    <w:rsid w:val="00554795"/>
    <w:rsid w:val="00564210"/>
    <w:rsid w:val="00570F38"/>
    <w:rsid w:val="00584F1E"/>
    <w:rsid w:val="005878F3"/>
    <w:rsid w:val="00592A98"/>
    <w:rsid w:val="00597E21"/>
    <w:rsid w:val="005A11E4"/>
    <w:rsid w:val="005A5546"/>
    <w:rsid w:val="005A639F"/>
    <w:rsid w:val="005B22CF"/>
    <w:rsid w:val="005B7E71"/>
    <w:rsid w:val="005C5AC5"/>
    <w:rsid w:val="005C74FE"/>
    <w:rsid w:val="005D1C5B"/>
    <w:rsid w:val="005D6A64"/>
    <w:rsid w:val="005E0A94"/>
    <w:rsid w:val="005E18DF"/>
    <w:rsid w:val="005F17BA"/>
    <w:rsid w:val="005F527B"/>
    <w:rsid w:val="00602BAF"/>
    <w:rsid w:val="006040F2"/>
    <w:rsid w:val="006073BD"/>
    <w:rsid w:val="00610724"/>
    <w:rsid w:val="0061297E"/>
    <w:rsid w:val="00612B6A"/>
    <w:rsid w:val="00620B2B"/>
    <w:rsid w:val="00623B8C"/>
    <w:rsid w:val="006313DC"/>
    <w:rsid w:val="006313FC"/>
    <w:rsid w:val="006325A8"/>
    <w:rsid w:val="00632A9C"/>
    <w:rsid w:val="006356CB"/>
    <w:rsid w:val="00637157"/>
    <w:rsid w:val="006375AA"/>
    <w:rsid w:val="00650120"/>
    <w:rsid w:val="006507AE"/>
    <w:rsid w:val="006603AB"/>
    <w:rsid w:val="00663B3B"/>
    <w:rsid w:val="006674B2"/>
    <w:rsid w:val="00672511"/>
    <w:rsid w:val="006742D9"/>
    <w:rsid w:val="00680CD6"/>
    <w:rsid w:val="00682B4B"/>
    <w:rsid w:val="00693CD0"/>
    <w:rsid w:val="00694CDF"/>
    <w:rsid w:val="00697E94"/>
    <w:rsid w:val="006A32CE"/>
    <w:rsid w:val="006A6156"/>
    <w:rsid w:val="006B318A"/>
    <w:rsid w:val="006B3B6C"/>
    <w:rsid w:val="006B5362"/>
    <w:rsid w:val="006B60F2"/>
    <w:rsid w:val="006C1395"/>
    <w:rsid w:val="006C17D3"/>
    <w:rsid w:val="006C315B"/>
    <w:rsid w:val="006D0255"/>
    <w:rsid w:val="006D1695"/>
    <w:rsid w:val="006D27E8"/>
    <w:rsid w:val="006D3557"/>
    <w:rsid w:val="006D6B91"/>
    <w:rsid w:val="006E5A73"/>
    <w:rsid w:val="006F0C1E"/>
    <w:rsid w:val="006F1459"/>
    <w:rsid w:val="00700AC9"/>
    <w:rsid w:val="00705C94"/>
    <w:rsid w:val="00715B8E"/>
    <w:rsid w:val="0072562B"/>
    <w:rsid w:val="00725B84"/>
    <w:rsid w:val="007271DD"/>
    <w:rsid w:val="00731153"/>
    <w:rsid w:val="007319A4"/>
    <w:rsid w:val="0074186C"/>
    <w:rsid w:val="00742F97"/>
    <w:rsid w:val="00752C96"/>
    <w:rsid w:val="00755EA0"/>
    <w:rsid w:val="00761EF6"/>
    <w:rsid w:val="00762938"/>
    <w:rsid w:val="00764886"/>
    <w:rsid w:val="00773806"/>
    <w:rsid w:val="00774FFC"/>
    <w:rsid w:val="00775465"/>
    <w:rsid w:val="00783B28"/>
    <w:rsid w:val="00785277"/>
    <w:rsid w:val="00790F53"/>
    <w:rsid w:val="00794130"/>
    <w:rsid w:val="007947D8"/>
    <w:rsid w:val="007B1DCE"/>
    <w:rsid w:val="007C042D"/>
    <w:rsid w:val="007D0E9F"/>
    <w:rsid w:val="007D0FEA"/>
    <w:rsid w:val="007D1362"/>
    <w:rsid w:val="007D27E6"/>
    <w:rsid w:val="007D3F0E"/>
    <w:rsid w:val="007E0EE6"/>
    <w:rsid w:val="007E1246"/>
    <w:rsid w:val="007F1942"/>
    <w:rsid w:val="007F2917"/>
    <w:rsid w:val="007F5472"/>
    <w:rsid w:val="007F5D66"/>
    <w:rsid w:val="00800069"/>
    <w:rsid w:val="008042A5"/>
    <w:rsid w:val="00810626"/>
    <w:rsid w:val="008141B2"/>
    <w:rsid w:val="00815734"/>
    <w:rsid w:val="008213A4"/>
    <w:rsid w:val="00824244"/>
    <w:rsid w:val="00824B33"/>
    <w:rsid w:val="008352EC"/>
    <w:rsid w:val="008452F9"/>
    <w:rsid w:val="00855B2B"/>
    <w:rsid w:val="00856C83"/>
    <w:rsid w:val="0086692F"/>
    <w:rsid w:val="008726F9"/>
    <w:rsid w:val="00886F11"/>
    <w:rsid w:val="00892DDC"/>
    <w:rsid w:val="00895C80"/>
    <w:rsid w:val="008B5B4E"/>
    <w:rsid w:val="008C02F9"/>
    <w:rsid w:val="008C067A"/>
    <w:rsid w:val="008C4619"/>
    <w:rsid w:val="008C6B76"/>
    <w:rsid w:val="008C6E93"/>
    <w:rsid w:val="008D2FD6"/>
    <w:rsid w:val="008D39C5"/>
    <w:rsid w:val="008E75B4"/>
    <w:rsid w:val="008F27A7"/>
    <w:rsid w:val="008F39FD"/>
    <w:rsid w:val="008F4D6E"/>
    <w:rsid w:val="009029D4"/>
    <w:rsid w:val="00903A3A"/>
    <w:rsid w:val="0090552F"/>
    <w:rsid w:val="00911828"/>
    <w:rsid w:val="0092153D"/>
    <w:rsid w:val="00925378"/>
    <w:rsid w:val="00925C13"/>
    <w:rsid w:val="009322FC"/>
    <w:rsid w:val="00937D99"/>
    <w:rsid w:val="00941CE0"/>
    <w:rsid w:val="00946655"/>
    <w:rsid w:val="009504FA"/>
    <w:rsid w:val="00953382"/>
    <w:rsid w:val="00955F48"/>
    <w:rsid w:val="009572A8"/>
    <w:rsid w:val="00966FC3"/>
    <w:rsid w:val="009714EC"/>
    <w:rsid w:val="00972B74"/>
    <w:rsid w:val="00974217"/>
    <w:rsid w:val="0098080D"/>
    <w:rsid w:val="00982357"/>
    <w:rsid w:val="009823CA"/>
    <w:rsid w:val="00984814"/>
    <w:rsid w:val="00990642"/>
    <w:rsid w:val="009965A3"/>
    <w:rsid w:val="009C0FF5"/>
    <w:rsid w:val="009C6358"/>
    <w:rsid w:val="009D6D39"/>
    <w:rsid w:val="009D7BDD"/>
    <w:rsid w:val="009E23C8"/>
    <w:rsid w:val="009E6869"/>
    <w:rsid w:val="009F0DA1"/>
    <w:rsid w:val="00A076FD"/>
    <w:rsid w:val="00A1122E"/>
    <w:rsid w:val="00A113EC"/>
    <w:rsid w:val="00A11C33"/>
    <w:rsid w:val="00A11DF6"/>
    <w:rsid w:val="00A12598"/>
    <w:rsid w:val="00A1346F"/>
    <w:rsid w:val="00A154CF"/>
    <w:rsid w:val="00A213B2"/>
    <w:rsid w:val="00A34894"/>
    <w:rsid w:val="00A440BB"/>
    <w:rsid w:val="00A456FD"/>
    <w:rsid w:val="00A54912"/>
    <w:rsid w:val="00A672B5"/>
    <w:rsid w:val="00A75FF7"/>
    <w:rsid w:val="00A764D7"/>
    <w:rsid w:val="00A76684"/>
    <w:rsid w:val="00A80B55"/>
    <w:rsid w:val="00A90AB5"/>
    <w:rsid w:val="00AA2BEC"/>
    <w:rsid w:val="00AA6A09"/>
    <w:rsid w:val="00AC1348"/>
    <w:rsid w:val="00AC319B"/>
    <w:rsid w:val="00AC3E43"/>
    <w:rsid w:val="00AE15A0"/>
    <w:rsid w:val="00AE6746"/>
    <w:rsid w:val="00AF0C2C"/>
    <w:rsid w:val="00AF1083"/>
    <w:rsid w:val="00AF711E"/>
    <w:rsid w:val="00AF7B08"/>
    <w:rsid w:val="00B01384"/>
    <w:rsid w:val="00B01BD9"/>
    <w:rsid w:val="00B02CA5"/>
    <w:rsid w:val="00B07052"/>
    <w:rsid w:val="00B106CA"/>
    <w:rsid w:val="00B110D6"/>
    <w:rsid w:val="00B1428A"/>
    <w:rsid w:val="00B1448A"/>
    <w:rsid w:val="00B159CE"/>
    <w:rsid w:val="00B22E2A"/>
    <w:rsid w:val="00B32A0D"/>
    <w:rsid w:val="00B32BC8"/>
    <w:rsid w:val="00B366DB"/>
    <w:rsid w:val="00B368DA"/>
    <w:rsid w:val="00B373CC"/>
    <w:rsid w:val="00B37D0A"/>
    <w:rsid w:val="00B8476C"/>
    <w:rsid w:val="00BB0603"/>
    <w:rsid w:val="00BB71A3"/>
    <w:rsid w:val="00BC108F"/>
    <w:rsid w:val="00BC49FF"/>
    <w:rsid w:val="00BC6568"/>
    <w:rsid w:val="00BC7849"/>
    <w:rsid w:val="00BD285A"/>
    <w:rsid w:val="00BD72D1"/>
    <w:rsid w:val="00BE0C3B"/>
    <w:rsid w:val="00BE3208"/>
    <w:rsid w:val="00BE5A0D"/>
    <w:rsid w:val="00BF3445"/>
    <w:rsid w:val="00C027AE"/>
    <w:rsid w:val="00C02ED8"/>
    <w:rsid w:val="00C03CFC"/>
    <w:rsid w:val="00C04337"/>
    <w:rsid w:val="00C06149"/>
    <w:rsid w:val="00C17F72"/>
    <w:rsid w:val="00C20122"/>
    <w:rsid w:val="00C31FDF"/>
    <w:rsid w:val="00C521B6"/>
    <w:rsid w:val="00C529DA"/>
    <w:rsid w:val="00C55748"/>
    <w:rsid w:val="00C602C6"/>
    <w:rsid w:val="00C6340C"/>
    <w:rsid w:val="00C63464"/>
    <w:rsid w:val="00C638C8"/>
    <w:rsid w:val="00C63D5E"/>
    <w:rsid w:val="00C6535F"/>
    <w:rsid w:val="00C7428A"/>
    <w:rsid w:val="00C9268D"/>
    <w:rsid w:val="00C93121"/>
    <w:rsid w:val="00C9701C"/>
    <w:rsid w:val="00C970AE"/>
    <w:rsid w:val="00CA1776"/>
    <w:rsid w:val="00CA1C0A"/>
    <w:rsid w:val="00CA5F8C"/>
    <w:rsid w:val="00CA7795"/>
    <w:rsid w:val="00CB03F6"/>
    <w:rsid w:val="00CB0775"/>
    <w:rsid w:val="00CB63DA"/>
    <w:rsid w:val="00CC3338"/>
    <w:rsid w:val="00CC6265"/>
    <w:rsid w:val="00CC7DF0"/>
    <w:rsid w:val="00CD0669"/>
    <w:rsid w:val="00CD2813"/>
    <w:rsid w:val="00CD6C06"/>
    <w:rsid w:val="00CE14EA"/>
    <w:rsid w:val="00CE7BE4"/>
    <w:rsid w:val="00CF601C"/>
    <w:rsid w:val="00CF7618"/>
    <w:rsid w:val="00D16865"/>
    <w:rsid w:val="00D17494"/>
    <w:rsid w:val="00D249BB"/>
    <w:rsid w:val="00D300FA"/>
    <w:rsid w:val="00D31912"/>
    <w:rsid w:val="00D40E68"/>
    <w:rsid w:val="00D43BFA"/>
    <w:rsid w:val="00D5658F"/>
    <w:rsid w:val="00D612AD"/>
    <w:rsid w:val="00D6288A"/>
    <w:rsid w:val="00D67B1C"/>
    <w:rsid w:val="00D7531C"/>
    <w:rsid w:val="00D82999"/>
    <w:rsid w:val="00D8567D"/>
    <w:rsid w:val="00D87C28"/>
    <w:rsid w:val="00D87FED"/>
    <w:rsid w:val="00D92A67"/>
    <w:rsid w:val="00D9304F"/>
    <w:rsid w:val="00D94F9B"/>
    <w:rsid w:val="00DA3BDA"/>
    <w:rsid w:val="00DB29A5"/>
    <w:rsid w:val="00DB2F86"/>
    <w:rsid w:val="00DB4F44"/>
    <w:rsid w:val="00DB7B35"/>
    <w:rsid w:val="00DC05DF"/>
    <w:rsid w:val="00DC2D47"/>
    <w:rsid w:val="00DC6D70"/>
    <w:rsid w:val="00DD17FB"/>
    <w:rsid w:val="00DD665B"/>
    <w:rsid w:val="00DD68E4"/>
    <w:rsid w:val="00DE38F3"/>
    <w:rsid w:val="00DF059A"/>
    <w:rsid w:val="00DF43C0"/>
    <w:rsid w:val="00E07EB6"/>
    <w:rsid w:val="00E07F20"/>
    <w:rsid w:val="00E124C0"/>
    <w:rsid w:val="00E12618"/>
    <w:rsid w:val="00E21C58"/>
    <w:rsid w:val="00E2315C"/>
    <w:rsid w:val="00E261F3"/>
    <w:rsid w:val="00E30CC0"/>
    <w:rsid w:val="00E3209D"/>
    <w:rsid w:val="00E35CD1"/>
    <w:rsid w:val="00E36B2F"/>
    <w:rsid w:val="00E4666E"/>
    <w:rsid w:val="00E52904"/>
    <w:rsid w:val="00E66DF7"/>
    <w:rsid w:val="00E708BE"/>
    <w:rsid w:val="00E859C2"/>
    <w:rsid w:val="00E87B0E"/>
    <w:rsid w:val="00E9368D"/>
    <w:rsid w:val="00EA0962"/>
    <w:rsid w:val="00EA6207"/>
    <w:rsid w:val="00EC62B0"/>
    <w:rsid w:val="00ED28C7"/>
    <w:rsid w:val="00ED4559"/>
    <w:rsid w:val="00ED57DB"/>
    <w:rsid w:val="00EE0393"/>
    <w:rsid w:val="00EE10AB"/>
    <w:rsid w:val="00EE62F3"/>
    <w:rsid w:val="00EF1955"/>
    <w:rsid w:val="00EF232B"/>
    <w:rsid w:val="00EF50C2"/>
    <w:rsid w:val="00EF721B"/>
    <w:rsid w:val="00EF7444"/>
    <w:rsid w:val="00F10B9C"/>
    <w:rsid w:val="00F17549"/>
    <w:rsid w:val="00F17DD9"/>
    <w:rsid w:val="00F37EDB"/>
    <w:rsid w:val="00F44F2D"/>
    <w:rsid w:val="00F4714F"/>
    <w:rsid w:val="00F509A5"/>
    <w:rsid w:val="00F51DB3"/>
    <w:rsid w:val="00F54047"/>
    <w:rsid w:val="00F633EA"/>
    <w:rsid w:val="00F70ECB"/>
    <w:rsid w:val="00F71D38"/>
    <w:rsid w:val="00F72E63"/>
    <w:rsid w:val="00F74941"/>
    <w:rsid w:val="00F773AE"/>
    <w:rsid w:val="00F81092"/>
    <w:rsid w:val="00F83152"/>
    <w:rsid w:val="00F84467"/>
    <w:rsid w:val="00F95599"/>
    <w:rsid w:val="00FA684C"/>
    <w:rsid w:val="00FA7EE2"/>
    <w:rsid w:val="00FB2806"/>
    <w:rsid w:val="00FC2F20"/>
    <w:rsid w:val="00FC5690"/>
    <w:rsid w:val="00FD075D"/>
    <w:rsid w:val="00FD2009"/>
    <w:rsid w:val="00FD595F"/>
    <w:rsid w:val="00FF311E"/>
    <w:rsid w:val="00FF6755"/>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624F6"/>
  <w15:docId w15:val="{2F51A02A-3D30-4836-9916-85D2B599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69"/>
    <w:pPr>
      <w:spacing w:after="200" w:line="276" w:lineRule="auto"/>
    </w:pPr>
    <w:rPr>
      <w:rFonts w:ascii="Calibri" w:hAnsi="Calibri"/>
      <w:sz w:val="22"/>
      <w:szCs w:val="22"/>
      <w:lang w:eastAsia="en-US"/>
    </w:rPr>
  </w:style>
  <w:style w:type="paragraph" w:styleId="Heading2">
    <w:name w:val="heading 2"/>
    <w:basedOn w:val="Normal"/>
    <w:next w:val="Normal"/>
    <w:link w:val="Heading2Char"/>
    <w:uiPriority w:val="9"/>
    <w:semiHidden/>
    <w:unhideWhenUsed/>
    <w:qFormat/>
    <w:rsid w:val="00C027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C1395"/>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8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869"/>
    <w:rPr>
      <w:rFonts w:ascii="Tahoma" w:eastAsia="Calibri" w:hAnsi="Tahoma" w:cs="Tahoma"/>
      <w:sz w:val="16"/>
      <w:szCs w:val="16"/>
    </w:rPr>
  </w:style>
  <w:style w:type="character" w:styleId="Hyperlink">
    <w:name w:val="Hyperlink"/>
    <w:rsid w:val="00F84467"/>
    <w:rPr>
      <w:color w:val="0000FF"/>
      <w:u w:val="single"/>
    </w:rPr>
  </w:style>
  <w:style w:type="paragraph" w:styleId="Footer">
    <w:name w:val="footer"/>
    <w:basedOn w:val="Normal"/>
    <w:link w:val="FooterChar"/>
    <w:rsid w:val="00A672B5"/>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A672B5"/>
    <w:rPr>
      <w:rFonts w:eastAsia="Times New Roman"/>
      <w:sz w:val="24"/>
      <w:szCs w:val="24"/>
      <w:lang w:eastAsia="en-US"/>
    </w:rPr>
  </w:style>
  <w:style w:type="paragraph" w:styleId="Header">
    <w:name w:val="header"/>
    <w:basedOn w:val="Normal"/>
    <w:link w:val="HeaderChar"/>
    <w:uiPriority w:val="99"/>
    <w:unhideWhenUsed/>
    <w:rsid w:val="00C63D5E"/>
    <w:pPr>
      <w:tabs>
        <w:tab w:val="center" w:pos="4513"/>
        <w:tab w:val="right" w:pos="9026"/>
      </w:tabs>
    </w:pPr>
  </w:style>
  <w:style w:type="character" w:customStyle="1" w:styleId="HeaderChar">
    <w:name w:val="Header Char"/>
    <w:link w:val="Header"/>
    <w:uiPriority w:val="99"/>
    <w:rsid w:val="00C63D5E"/>
    <w:rPr>
      <w:rFonts w:ascii="Calibri" w:hAnsi="Calibri"/>
      <w:sz w:val="22"/>
      <w:szCs w:val="22"/>
      <w:lang w:eastAsia="en-US"/>
    </w:rPr>
  </w:style>
  <w:style w:type="table" w:styleId="TableGrid">
    <w:name w:val="Table Grid"/>
    <w:basedOn w:val="TableNormal"/>
    <w:uiPriority w:val="59"/>
    <w:rsid w:val="00E1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403C5"/>
    <w:rPr>
      <w:color w:val="800080"/>
      <w:u w:val="single"/>
    </w:rPr>
  </w:style>
  <w:style w:type="paragraph" w:styleId="ListParagraph">
    <w:name w:val="List Paragraph"/>
    <w:basedOn w:val="Normal"/>
    <w:uiPriority w:val="34"/>
    <w:qFormat/>
    <w:rsid w:val="000E2698"/>
    <w:pPr>
      <w:ind w:left="720"/>
    </w:pPr>
  </w:style>
  <w:style w:type="paragraph" w:styleId="Title">
    <w:name w:val="Title"/>
    <w:basedOn w:val="Normal"/>
    <w:link w:val="TitleChar"/>
    <w:qFormat/>
    <w:rsid w:val="0034267E"/>
    <w:pPr>
      <w:spacing w:after="0" w:line="240" w:lineRule="auto"/>
      <w:jc w:val="center"/>
    </w:pPr>
    <w:rPr>
      <w:rFonts w:ascii="Times New Roman" w:eastAsia="Times New Roman" w:hAnsi="Times New Roman"/>
      <w:b/>
      <w:outline/>
      <w:color w:val="000000"/>
      <w:sz w:val="36"/>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leChar">
    <w:name w:val="Title Char"/>
    <w:link w:val="Title"/>
    <w:rsid w:val="0034267E"/>
    <w:rPr>
      <w:rFonts w:ascii="Times New Roman" w:eastAsia="Times New Roman" w:hAnsi="Times New Roman"/>
      <w:b/>
      <w:outline/>
      <w:color w:val="000000"/>
      <w:sz w:val="36"/>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NormalWeb">
    <w:name w:val="Normal (Web)"/>
    <w:basedOn w:val="Normal"/>
    <w:uiPriority w:val="99"/>
    <w:semiHidden/>
    <w:unhideWhenUsed/>
    <w:rsid w:val="003A1809"/>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Heading3Char">
    <w:name w:val="Heading 3 Char"/>
    <w:basedOn w:val="DefaultParagraphFont"/>
    <w:link w:val="Heading3"/>
    <w:semiHidden/>
    <w:rsid w:val="006C1395"/>
    <w:rPr>
      <w:rFonts w:ascii="Cambria" w:eastAsia="Times New Roman" w:hAnsi="Cambria"/>
      <w:b/>
      <w:bCs/>
      <w:sz w:val="26"/>
      <w:szCs w:val="26"/>
      <w:lang w:eastAsia="en-US"/>
    </w:rPr>
  </w:style>
  <w:style w:type="paragraph" w:customStyle="1" w:styleId="Unnumberedparagraph">
    <w:name w:val="Unnumbered paragraph"/>
    <w:basedOn w:val="Normal"/>
    <w:rsid w:val="006C1395"/>
    <w:pPr>
      <w:spacing w:after="240" w:line="240" w:lineRule="auto"/>
    </w:pPr>
    <w:rPr>
      <w:rFonts w:ascii="Tahoma" w:eastAsia="Times New Roman" w:hAnsi="Tahoma"/>
      <w:color w:val="000000"/>
      <w:sz w:val="24"/>
      <w:szCs w:val="24"/>
    </w:rPr>
  </w:style>
  <w:style w:type="character" w:customStyle="1" w:styleId="Heading2Char">
    <w:name w:val="Heading 2 Char"/>
    <w:basedOn w:val="DefaultParagraphFont"/>
    <w:link w:val="Heading2"/>
    <w:uiPriority w:val="9"/>
    <w:semiHidden/>
    <w:rsid w:val="00C027A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7446">
      <w:bodyDiv w:val="1"/>
      <w:marLeft w:val="0"/>
      <w:marRight w:val="0"/>
      <w:marTop w:val="0"/>
      <w:marBottom w:val="0"/>
      <w:divBdr>
        <w:top w:val="none" w:sz="0" w:space="0" w:color="auto"/>
        <w:left w:val="none" w:sz="0" w:space="0" w:color="auto"/>
        <w:bottom w:val="none" w:sz="0" w:space="0" w:color="auto"/>
        <w:right w:val="none" w:sz="0" w:space="0" w:color="auto"/>
      </w:divBdr>
    </w:div>
    <w:div w:id="1164008313">
      <w:bodyDiv w:val="1"/>
      <w:marLeft w:val="0"/>
      <w:marRight w:val="0"/>
      <w:marTop w:val="0"/>
      <w:marBottom w:val="0"/>
      <w:divBdr>
        <w:top w:val="none" w:sz="0" w:space="0" w:color="auto"/>
        <w:left w:val="none" w:sz="0" w:space="0" w:color="auto"/>
        <w:bottom w:val="none" w:sz="0" w:space="0" w:color="auto"/>
        <w:right w:val="none" w:sz="0" w:space="0" w:color="auto"/>
      </w:divBdr>
    </w:div>
    <w:div w:id="1269199381">
      <w:bodyDiv w:val="1"/>
      <w:marLeft w:val="0"/>
      <w:marRight w:val="0"/>
      <w:marTop w:val="0"/>
      <w:marBottom w:val="0"/>
      <w:divBdr>
        <w:top w:val="none" w:sz="0" w:space="0" w:color="auto"/>
        <w:left w:val="none" w:sz="0" w:space="0" w:color="auto"/>
        <w:bottom w:val="none" w:sz="0" w:space="0" w:color="auto"/>
        <w:right w:val="none" w:sz="0" w:space="0" w:color="auto"/>
      </w:divBdr>
    </w:div>
    <w:div w:id="1318194125">
      <w:bodyDiv w:val="1"/>
      <w:marLeft w:val="0"/>
      <w:marRight w:val="0"/>
      <w:marTop w:val="0"/>
      <w:marBottom w:val="0"/>
      <w:divBdr>
        <w:top w:val="none" w:sz="0" w:space="0" w:color="auto"/>
        <w:left w:val="none" w:sz="0" w:space="0" w:color="auto"/>
        <w:bottom w:val="none" w:sz="0" w:space="0" w:color="auto"/>
        <w:right w:val="none" w:sz="0" w:space="0" w:color="auto"/>
      </w:divBdr>
    </w:div>
    <w:div w:id="1774786873">
      <w:bodyDiv w:val="1"/>
      <w:marLeft w:val="0"/>
      <w:marRight w:val="0"/>
      <w:marTop w:val="0"/>
      <w:marBottom w:val="0"/>
      <w:divBdr>
        <w:top w:val="none" w:sz="0" w:space="0" w:color="auto"/>
        <w:left w:val="none" w:sz="0" w:space="0" w:color="auto"/>
        <w:bottom w:val="none" w:sz="0" w:space="0" w:color="auto"/>
        <w:right w:val="none" w:sz="0" w:space="0" w:color="auto"/>
      </w:divBdr>
      <w:divsChild>
        <w:div w:id="1740251324">
          <w:marLeft w:val="0"/>
          <w:marRight w:val="0"/>
          <w:marTop w:val="0"/>
          <w:marBottom w:val="0"/>
          <w:divBdr>
            <w:top w:val="none" w:sz="0" w:space="0" w:color="auto"/>
            <w:left w:val="none" w:sz="0" w:space="0" w:color="auto"/>
            <w:bottom w:val="none" w:sz="0" w:space="0" w:color="auto"/>
            <w:right w:val="none" w:sz="0" w:space="0" w:color="auto"/>
          </w:divBdr>
          <w:divsChild>
            <w:div w:id="919025003">
              <w:marLeft w:val="0"/>
              <w:marRight w:val="0"/>
              <w:marTop w:val="0"/>
              <w:marBottom w:val="0"/>
              <w:divBdr>
                <w:top w:val="none" w:sz="0" w:space="0" w:color="auto"/>
                <w:left w:val="none" w:sz="0" w:space="0" w:color="auto"/>
                <w:bottom w:val="none" w:sz="0" w:space="0" w:color="auto"/>
                <w:right w:val="none" w:sz="0" w:space="0" w:color="auto"/>
              </w:divBdr>
              <w:divsChild>
                <w:div w:id="1411152446">
                  <w:marLeft w:val="0"/>
                  <w:marRight w:val="0"/>
                  <w:marTop w:val="0"/>
                  <w:marBottom w:val="0"/>
                  <w:divBdr>
                    <w:top w:val="none" w:sz="0" w:space="0" w:color="auto"/>
                    <w:left w:val="none" w:sz="0" w:space="0" w:color="auto"/>
                    <w:bottom w:val="none" w:sz="0" w:space="0" w:color="auto"/>
                    <w:right w:val="none" w:sz="0" w:space="0" w:color="auto"/>
                  </w:divBdr>
                  <w:divsChild>
                    <w:div w:id="3447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54093">
      <w:bodyDiv w:val="1"/>
      <w:marLeft w:val="0"/>
      <w:marRight w:val="0"/>
      <w:marTop w:val="0"/>
      <w:marBottom w:val="0"/>
      <w:divBdr>
        <w:top w:val="none" w:sz="0" w:space="0" w:color="auto"/>
        <w:left w:val="none" w:sz="0" w:space="0" w:color="auto"/>
        <w:bottom w:val="none" w:sz="0" w:space="0" w:color="auto"/>
        <w:right w:val="none" w:sz="0" w:space="0" w:color="auto"/>
      </w:divBdr>
    </w:div>
    <w:div w:id="2003846639">
      <w:bodyDiv w:val="1"/>
      <w:marLeft w:val="0"/>
      <w:marRight w:val="0"/>
      <w:marTop w:val="0"/>
      <w:marBottom w:val="0"/>
      <w:divBdr>
        <w:top w:val="none" w:sz="0" w:space="0" w:color="auto"/>
        <w:left w:val="none" w:sz="0" w:space="0" w:color="auto"/>
        <w:bottom w:val="none" w:sz="0" w:space="0" w:color="auto"/>
        <w:right w:val="none" w:sz="0" w:space="0" w:color="auto"/>
      </w:divBdr>
      <w:divsChild>
        <w:div w:id="1844129565">
          <w:marLeft w:val="0"/>
          <w:marRight w:val="0"/>
          <w:marTop w:val="0"/>
          <w:marBottom w:val="0"/>
          <w:divBdr>
            <w:top w:val="none" w:sz="0" w:space="0" w:color="auto"/>
            <w:left w:val="none" w:sz="0" w:space="0" w:color="auto"/>
            <w:bottom w:val="none" w:sz="0" w:space="0" w:color="auto"/>
            <w:right w:val="none" w:sz="0" w:space="0" w:color="auto"/>
          </w:divBdr>
          <w:divsChild>
            <w:div w:id="934247559">
              <w:marLeft w:val="0"/>
              <w:marRight w:val="0"/>
              <w:marTop w:val="0"/>
              <w:marBottom w:val="0"/>
              <w:divBdr>
                <w:top w:val="none" w:sz="0" w:space="0" w:color="auto"/>
                <w:left w:val="none" w:sz="0" w:space="0" w:color="auto"/>
                <w:bottom w:val="none" w:sz="0" w:space="0" w:color="auto"/>
                <w:right w:val="none" w:sz="0" w:space="0" w:color="auto"/>
              </w:divBdr>
              <w:divsChild>
                <w:div w:id="279655536">
                  <w:marLeft w:val="0"/>
                  <w:marRight w:val="0"/>
                  <w:marTop w:val="0"/>
                  <w:marBottom w:val="0"/>
                  <w:divBdr>
                    <w:top w:val="none" w:sz="0" w:space="0" w:color="auto"/>
                    <w:left w:val="none" w:sz="0" w:space="0" w:color="auto"/>
                    <w:bottom w:val="none" w:sz="0" w:space="0" w:color="auto"/>
                    <w:right w:val="none" w:sz="0" w:space="0" w:color="auto"/>
                  </w:divBdr>
                  <w:divsChild>
                    <w:div w:id="1475292430">
                      <w:marLeft w:val="0"/>
                      <w:marRight w:val="0"/>
                      <w:marTop w:val="0"/>
                      <w:marBottom w:val="0"/>
                      <w:divBdr>
                        <w:top w:val="none" w:sz="0" w:space="0" w:color="auto"/>
                        <w:left w:val="none" w:sz="0" w:space="0" w:color="auto"/>
                        <w:bottom w:val="none" w:sz="0" w:space="0" w:color="auto"/>
                        <w:right w:val="none" w:sz="0" w:space="0" w:color="auto"/>
                      </w:divBdr>
                      <w:divsChild>
                        <w:div w:id="1428572668">
                          <w:marLeft w:val="0"/>
                          <w:marRight w:val="0"/>
                          <w:marTop w:val="0"/>
                          <w:marBottom w:val="0"/>
                          <w:divBdr>
                            <w:top w:val="none" w:sz="0" w:space="0" w:color="auto"/>
                            <w:left w:val="none" w:sz="0" w:space="0" w:color="auto"/>
                            <w:bottom w:val="none" w:sz="0" w:space="0" w:color="auto"/>
                            <w:right w:val="none" w:sz="0" w:space="0" w:color="auto"/>
                          </w:divBdr>
                          <w:divsChild>
                            <w:div w:id="16038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gov.uk/education/schools/your_child_at_school/meals/school_meals/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erinternet.org.uk/advice-centre/social-media-guides" TargetMode="External"/><Relationship Id="rId4" Type="http://schemas.openxmlformats.org/officeDocument/2006/relationships/settings" Target="settings.xml"/><Relationship Id="rId9" Type="http://schemas.openxmlformats.org/officeDocument/2006/relationships/hyperlink" Target="http://www.derby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nape\Documents\Documents\CURRENT%20DOCUMENTS\Newsletters\Newsletter%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960B-EECC-464F-ADE6-EACC759E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2016</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Snape</dc:creator>
  <cp:lastModifiedBy>N Snape</cp:lastModifiedBy>
  <cp:revision>2</cp:revision>
  <cp:lastPrinted>2017-12-05T10:33:00Z</cp:lastPrinted>
  <dcterms:created xsi:type="dcterms:W3CDTF">2018-02-08T13:56:00Z</dcterms:created>
  <dcterms:modified xsi:type="dcterms:W3CDTF">2018-02-08T13:56:00Z</dcterms:modified>
</cp:coreProperties>
</file>